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06" w:rsidRPr="00900A06" w:rsidRDefault="00900A06" w:rsidP="00900A06">
      <w:pPr>
        <w:spacing w:after="0" w:line="240" w:lineRule="auto"/>
        <w:ind w:firstLine="708"/>
        <w:jc w:val="center"/>
        <w:rPr>
          <w:rFonts w:eastAsia="Calibri"/>
          <w:bCs/>
          <w:szCs w:val="28"/>
          <w:lang w:eastAsia="ru-RU"/>
        </w:rPr>
      </w:pPr>
      <w:bookmarkStart w:id="0" w:name="_GoBack"/>
      <w:bookmarkEnd w:id="0"/>
      <w:r w:rsidRPr="00900A06">
        <w:rPr>
          <w:rFonts w:eastAsia="Calibri"/>
          <w:bCs/>
          <w:szCs w:val="28"/>
          <w:lang w:eastAsia="ru-RU"/>
        </w:rPr>
        <w:t xml:space="preserve">ЗВІТ </w:t>
      </w:r>
      <w:r>
        <w:rPr>
          <w:rFonts w:eastAsia="Calibri"/>
          <w:bCs/>
          <w:szCs w:val="28"/>
          <w:lang w:eastAsia="ru-RU"/>
        </w:rPr>
        <w:t>директора</w:t>
      </w:r>
    </w:p>
    <w:p w:rsidR="00900A06" w:rsidRDefault="00900A06" w:rsidP="00900A06">
      <w:pPr>
        <w:spacing w:after="0" w:line="240" w:lineRule="auto"/>
        <w:ind w:firstLine="708"/>
        <w:jc w:val="center"/>
        <w:rPr>
          <w:rFonts w:eastAsia="Calibri"/>
          <w:bCs/>
          <w:szCs w:val="28"/>
          <w:lang w:eastAsia="ru-RU"/>
        </w:rPr>
      </w:pPr>
      <w:r w:rsidRPr="00900A06">
        <w:rPr>
          <w:rFonts w:eastAsia="Calibri"/>
          <w:bCs/>
          <w:szCs w:val="28"/>
          <w:lang w:eastAsia="ru-RU"/>
        </w:rPr>
        <w:t xml:space="preserve">про діяльність навчального закладу за 2016-2017 </w:t>
      </w:r>
      <w:proofErr w:type="spellStart"/>
      <w:r w:rsidRPr="00900A06">
        <w:rPr>
          <w:rFonts w:eastAsia="Calibri"/>
          <w:bCs/>
          <w:szCs w:val="28"/>
          <w:lang w:eastAsia="ru-RU"/>
        </w:rPr>
        <w:t>н.р</w:t>
      </w:r>
      <w:proofErr w:type="spellEnd"/>
      <w:r w:rsidRPr="00900A06">
        <w:rPr>
          <w:rFonts w:eastAsia="Calibri"/>
          <w:bCs/>
          <w:szCs w:val="28"/>
          <w:lang w:eastAsia="ru-RU"/>
        </w:rPr>
        <w:t>.</w:t>
      </w:r>
      <w:r>
        <w:rPr>
          <w:rFonts w:eastAsia="Calibri"/>
          <w:bCs/>
          <w:szCs w:val="28"/>
          <w:lang w:eastAsia="ru-RU"/>
        </w:rPr>
        <w:br/>
      </w:r>
    </w:p>
    <w:p w:rsidR="00900A06" w:rsidRPr="00900A06" w:rsidRDefault="00900A06" w:rsidP="00900A06">
      <w:pPr>
        <w:spacing w:after="0" w:line="240" w:lineRule="auto"/>
        <w:ind w:firstLine="708"/>
        <w:rPr>
          <w:rFonts w:eastAsia="Calibri"/>
          <w:b w:val="0"/>
          <w:szCs w:val="28"/>
          <w:lang w:eastAsia="ru-RU"/>
        </w:rPr>
      </w:pPr>
      <w:r w:rsidRPr="00900A06">
        <w:rPr>
          <w:rFonts w:eastAsia="Calibri"/>
          <w:b w:val="0"/>
          <w:szCs w:val="28"/>
          <w:lang w:eastAsia="ru-RU"/>
        </w:rPr>
        <w:br/>
        <w:t xml:space="preserve">  </w:t>
      </w:r>
      <w:r w:rsidRPr="00900A06">
        <w:rPr>
          <w:rFonts w:eastAsia="Calibri"/>
          <w:b w:val="0"/>
          <w:szCs w:val="28"/>
          <w:lang w:eastAsia="ru-RU"/>
        </w:rPr>
        <w:tab/>
        <w:t>Шановні присутні! Закінчився навчальний рік, і тому ми зібралися сьогодні, щоб проаналізувати роботу колективу навчального закладу, оцінити діяльність директора на посаді протягом 2016-2017 навчального року.</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t xml:space="preserve"> </w:t>
      </w:r>
      <w:r w:rsidRPr="00900A06">
        <w:rPr>
          <w:rFonts w:eastAsia="Calibri"/>
          <w:b w:val="0"/>
          <w:szCs w:val="28"/>
          <w:lang w:eastAsia="ru-RU"/>
        </w:rPr>
        <w:tab/>
        <w:t>На цих загальних зборах ми керуємося Положенням про порядок звітування директора ЗНЗ.</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t xml:space="preserve"> </w:t>
      </w:r>
      <w:r w:rsidRPr="00900A06">
        <w:rPr>
          <w:rFonts w:eastAsia="Calibri"/>
          <w:b w:val="0"/>
          <w:szCs w:val="28"/>
          <w:lang w:eastAsia="ru-RU"/>
        </w:rPr>
        <w:tab/>
        <w:t>Як директор гімназії у своїй діяльності протягом звітного періоду я керувалася Статутом гімназії, Правилами внутрішнього трудового розпорядку, посадовими обов’язками директора гімназії, законодавством України, іншими нормативними актами, що регламентують роботу керівника загальноосвітнього навчального закладу.</w:t>
      </w:r>
    </w:p>
    <w:p w:rsidR="00900A06" w:rsidRPr="00900A06" w:rsidRDefault="00900A06" w:rsidP="00900A06">
      <w:pPr>
        <w:spacing w:after="0" w:line="240" w:lineRule="auto"/>
        <w:ind w:firstLine="709"/>
        <w:jc w:val="both"/>
        <w:rPr>
          <w:rFonts w:eastAsia="Times New Roman"/>
          <w:b w:val="0"/>
          <w:szCs w:val="28"/>
          <w:lang w:eastAsia="ru-RU"/>
        </w:rPr>
      </w:pPr>
      <w:r w:rsidRPr="00900A06">
        <w:rPr>
          <w:rFonts w:eastAsia="Times New Roman"/>
          <w:b w:val="0"/>
          <w:noProof/>
          <w:szCs w:val="28"/>
          <w:lang w:eastAsia="ko-KR"/>
        </w:rPr>
        <w:t>У цьому навчальному році педагогічний колектив продовжував працювати над реалізацією теми «Забезпечення якості педагогічного процесу та формування потенційної готовності учня до самореалізації в соціумі».</w:t>
      </w:r>
    </w:p>
    <w:p w:rsidR="00900A06" w:rsidRPr="00900A06" w:rsidRDefault="00900A06" w:rsidP="00900A06">
      <w:pPr>
        <w:spacing w:after="0" w:line="240" w:lineRule="auto"/>
        <w:ind w:firstLine="709"/>
        <w:jc w:val="both"/>
        <w:rPr>
          <w:rFonts w:eastAsia="Times New Roman"/>
          <w:b w:val="0"/>
          <w:szCs w:val="28"/>
          <w:lang w:eastAsia="ru-RU"/>
        </w:rPr>
      </w:pPr>
      <w:r w:rsidRPr="00900A06">
        <w:rPr>
          <w:rFonts w:eastAsia="Times New Roman"/>
          <w:b w:val="0"/>
          <w:szCs w:val="28"/>
          <w:lang w:eastAsia="ru-RU"/>
        </w:rPr>
        <w:t>Основними завданнями закладу є виховання патріотів, відданих демократичним цінностям, створення сприятливих умов для гармонійного розвитку учнів, їх здібностей, підготовки до самостійного життя.</w:t>
      </w:r>
    </w:p>
    <w:p w:rsidR="00900A06" w:rsidRPr="00900A06" w:rsidRDefault="00900A06" w:rsidP="00900A06">
      <w:pPr>
        <w:spacing w:after="0" w:line="240" w:lineRule="auto"/>
        <w:ind w:firstLine="709"/>
        <w:jc w:val="both"/>
        <w:rPr>
          <w:rFonts w:eastAsia="Times New Roman"/>
          <w:b w:val="0"/>
          <w:szCs w:val="28"/>
          <w:lang w:eastAsia="ru-RU"/>
        </w:rPr>
      </w:pPr>
    </w:p>
    <w:p w:rsidR="00900A06" w:rsidRPr="00900A06" w:rsidRDefault="00900A06" w:rsidP="00900A06">
      <w:pPr>
        <w:spacing w:after="0" w:line="240" w:lineRule="auto"/>
        <w:jc w:val="both"/>
        <w:rPr>
          <w:rFonts w:eastAsia="Calibri"/>
          <w:bCs/>
          <w:szCs w:val="28"/>
          <w:lang w:eastAsia="ru-RU"/>
        </w:rPr>
      </w:pPr>
      <w:r w:rsidRPr="00900A06">
        <w:rPr>
          <w:rFonts w:eastAsia="Calibri"/>
          <w:bCs/>
          <w:szCs w:val="28"/>
          <w:lang w:eastAsia="ru-RU"/>
        </w:rPr>
        <w:t>1. Загальна інформація про гімназію</w:t>
      </w:r>
    </w:p>
    <w:p w:rsidR="00900A06" w:rsidRPr="00900A06" w:rsidRDefault="00900A06" w:rsidP="00900A06">
      <w:pPr>
        <w:spacing w:after="0" w:line="240" w:lineRule="auto"/>
        <w:ind w:firstLine="709"/>
        <w:jc w:val="both"/>
        <w:rPr>
          <w:rFonts w:eastAsia="Calibri"/>
          <w:b w:val="0"/>
          <w:szCs w:val="28"/>
          <w:lang w:eastAsia="ru-RU"/>
        </w:rPr>
      </w:pPr>
      <w:r w:rsidRPr="00900A06">
        <w:rPr>
          <w:rFonts w:eastAsia="Calibri"/>
          <w:b w:val="0"/>
          <w:szCs w:val="28"/>
          <w:lang w:eastAsia="ru-RU"/>
        </w:rPr>
        <w:t xml:space="preserve"> Запорізька гімназія №107 є комунальною власністю Запорізької міської ради Запорізької області. Управління гімназією  здійснюється управлінням освіти Запорізької  міської ради, якому делеговані відповідні повноваження. Державний контроль за діяльністю гімназії здійснюють центральний орган виконавчої влади, що реалізує державну політику у сфері освіти, департамент освіти і науки Запорізької міської ради та його відокремлений структурний підрозділ – територіальний відділ освіти Комунарського району. Фінансування гімназії здійснюється департаментом освіти і науки Запорізької міської ради та територіальним відділом освіти Комунарського району відповідно до законодавства.  Будівля гімназії прийнята в експлуатацію 1991 року. </w:t>
      </w:r>
    </w:p>
    <w:p w:rsidR="00900A06" w:rsidRPr="00900A06" w:rsidRDefault="00900A06" w:rsidP="00900A06">
      <w:pPr>
        <w:spacing w:after="0" w:line="240" w:lineRule="auto"/>
        <w:ind w:firstLine="709"/>
        <w:jc w:val="both"/>
        <w:rPr>
          <w:rFonts w:eastAsia="Calibri"/>
          <w:b w:val="0"/>
          <w:szCs w:val="28"/>
          <w:shd w:val="clear" w:color="auto" w:fill="FFFFFF"/>
        </w:rPr>
      </w:pPr>
      <w:r w:rsidRPr="00900A06">
        <w:rPr>
          <w:rFonts w:eastAsia="Calibri"/>
          <w:b w:val="0"/>
          <w:szCs w:val="28"/>
          <w:lang w:eastAsia="ru-RU"/>
        </w:rPr>
        <w:t xml:space="preserve">Навчання завершили 1056 учнів у 1-11 класах, середня наповнюваність класів становить 28 учнів. </w:t>
      </w:r>
      <w:r w:rsidRPr="00900A06">
        <w:rPr>
          <w:rFonts w:eastAsia="Calibri"/>
          <w:b w:val="0"/>
          <w:szCs w:val="28"/>
          <w:shd w:val="clear" w:color="auto" w:fill="FFFFFF"/>
        </w:rPr>
        <w:t>Педагогічним колективом закладу проведено відповідну роботу щодо збереження й розвитку шкільної мережі.</w:t>
      </w:r>
    </w:p>
    <w:p w:rsidR="00900A06" w:rsidRPr="00900A06" w:rsidRDefault="00900A06" w:rsidP="00900A06">
      <w:pPr>
        <w:spacing w:after="0" w:line="240" w:lineRule="auto"/>
        <w:jc w:val="both"/>
        <w:rPr>
          <w:rFonts w:eastAsia="Calibri"/>
          <w:b w:val="0"/>
          <w:szCs w:val="28"/>
          <w:lang w:eastAsia="ru-RU"/>
        </w:rPr>
      </w:pPr>
    </w:p>
    <w:p w:rsidR="00900A06" w:rsidRPr="00900A06" w:rsidRDefault="00900A06" w:rsidP="00900A06">
      <w:pPr>
        <w:spacing w:after="0" w:line="240" w:lineRule="auto"/>
        <w:jc w:val="both"/>
        <w:rPr>
          <w:rFonts w:eastAsia="Calibri"/>
          <w:bCs/>
          <w:szCs w:val="28"/>
          <w:lang w:eastAsia="ru-RU"/>
        </w:rPr>
      </w:pPr>
      <w:r w:rsidRPr="00900A06">
        <w:rPr>
          <w:rFonts w:eastAsia="Calibri"/>
          <w:bCs/>
          <w:szCs w:val="28"/>
          <w:lang w:eastAsia="ru-RU"/>
        </w:rPr>
        <w:t>2. Кадрове забезпечення</w:t>
      </w:r>
    </w:p>
    <w:p w:rsidR="00900A06" w:rsidRPr="00900A06" w:rsidRDefault="00900A06" w:rsidP="00900A06">
      <w:pPr>
        <w:spacing w:after="0" w:line="240" w:lineRule="auto"/>
        <w:jc w:val="both"/>
        <w:rPr>
          <w:rFonts w:eastAsia="Calibri" w:cs="Calibri"/>
          <w:b w:val="0"/>
          <w:szCs w:val="28"/>
          <w:lang w:eastAsia="ru-RU"/>
        </w:rPr>
      </w:pPr>
      <w:r w:rsidRPr="00900A06">
        <w:rPr>
          <w:rFonts w:eastAsia="Calibri" w:cs="Calibri"/>
          <w:szCs w:val="28"/>
          <w:lang w:eastAsia="ru-RU"/>
        </w:rPr>
        <w:t xml:space="preserve">  </w:t>
      </w:r>
      <w:r w:rsidRPr="00900A06">
        <w:rPr>
          <w:rFonts w:eastAsia="Calibri" w:cs="Calibri"/>
          <w:szCs w:val="28"/>
          <w:lang w:eastAsia="ru-RU"/>
        </w:rPr>
        <w:tab/>
      </w:r>
      <w:r w:rsidRPr="00900A06">
        <w:rPr>
          <w:rFonts w:eastAsia="Calibri" w:cs="Calibri"/>
          <w:b w:val="0"/>
          <w:szCs w:val="28"/>
          <w:lang w:eastAsia="ru-RU"/>
        </w:rPr>
        <w:t xml:space="preserve">У 2016-2017 навчальному році штатними працівниками Запорізька гімназія була забезпечена на 100%. Розстановка педагогів здійснюється відповідно до фахової освіти педагогічних 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й нові вимоги до вчителя, тому доречним зараз є вміння працювати з комп’ютером, оргтехнікою. </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lastRenderedPageBreak/>
        <w:t xml:space="preserve">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Адміністрація гімназії показує приклад усім вчителям, активно використовуючи у своїй посадовій та вчительській діяльності сучасні освітні технології, зокрема телебачення, комп’ютерні презентації, </w:t>
      </w:r>
      <w:proofErr w:type="spellStart"/>
      <w:r w:rsidRPr="00900A06">
        <w:rPr>
          <w:rFonts w:eastAsia="Calibri"/>
          <w:b w:val="0"/>
          <w:szCs w:val="28"/>
          <w:lang w:eastAsia="ru-RU"/>
        </w:rPr>
        <w:t>відеоуроки</w:t>
      </w:r>
      <w:proofErr w:type="spellEnd"/>
      <w:r w:rsidRPr="00900A06">
        <w:rPr>
          <w:rFonts w:eastAsia="Calibri"/>
          <w:b w:val="0"/>
          <w:szCs w:val="28"/>
          <w:lang w:eastAsia="ru-RU"/>
        </w:rPr>
        <w:t>, комп’ютерні тести.</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t> </w:t>
      </w:r>
      <w:r w:rsidRPr="00900A06">
        <w:rPr>
          <w:rFonts w:eastAsia="Calibri"/>
          <w:b w:val="0"/>
          <w:szCs w:val="28"/>
          <w:lang w:eastAsia="ru-RU"/>
        </w:rPr>
        <w:tab/>
        <w:t xml:space="preserve">Якісний склад педагогічних працівників: </w:t>
      </w:r>
    </w:p>
    <w:p w:rsidR="00900A06" w:rsidRPr="00900A06" w:rsidRDefault="00900A06" w:rsidP="00900A06">
      <w:pPr>
        <w:spacing w:after="0" w:line="240" w:lineRule="auto"/>
        <w:jc w:val="both"/>
        <w:rPr>
          <w:rFonts w:eastAsia="Calibri"/>
          <w:b w:val="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1525"/>
      </w:tblGrid>
      <w:tr w:rsidR="00900A06" w:rsidRPr="00900A06" w:rsidTr="009C51E8">
        <w:trPr>
          <w:trHeight w:val="628"/>
        </w:trPr>
        <w:tc>
          <w:tcPr>
            <w:tcW w:w="7371" w:type="dxa"/>
            <w:vAlign w:val="center"/>
          </w:tcPr>
          <w:p w:rsidR="00900A06" w:rsidRPr="00900A06" w:rsidRDefault="00900A06" w:rsidP="00900A06">
            <w:pPr>
              <w:shd w:val="clear" w:color="auto" w:fill="FFFFFF"/>
              <w:spacing w:after="0" w:line="240" w:lineRule="auto"/>
              <w:ind w:left="50"/>
              <w:jc w:val="center"/>
              <w:rPr>
                <w:rFonts w:eastAsia="Calibri"/>
                <w:b w:val="0"/>
                <w:bCs/>
                <w:szCs w:val="28"/>
              </w:rPr>
            </w:pPr>
            <w:r w:rsidRPr="00900A06">
              <w:rPr>
                <w:rFonts w:eastAsia="Calibri"/>
                <w:b w:val="0"/>
                <w:bCs/>
                <w:szCs w:val="28"/>
              </w:rPr>
              <w:t>Кваліфікаційна   категорія   та  педагогічне звання:</w:t>
            </w:r>
          </w:p>
        </w:tc>
        <w:tc>
          <w:tcPr>
            <w:tcW w:w="1525" w:type="dxa"/>
            <w:vAlign w:val="center"/>
          </w:tcPr>
          <w:p w:rsidR="00900A06" w:rsidRPr="00900A06" w:rsidRDefault="00900A06" w:rsidP="00900A06">
            <w:pPr>
              <w:shd w:val="clear" w:color="auto" w:fill="FFFFFF"/>
              <w:spacing w:after="0" w:line="240" w:lineRule="auto"/>
              <w:ind w:left="34"/>
              <w:jc w:val="center"/>
              <w:rPr>
                <w:rFonts w:eastAsia="Calibri"/>
                <w:b w:val="0"/>
                <w:bCs/>
                <w:szCs w:val="28"/>
              </w:rPr>
            </w:pPr>
            <w:r w:rsidRPr="00900A06">
              <w:rPr>
                <w:rFonts w:eastAsia="Calibri"/>
                <w:b w:val="0"/>
                <w:bCs/>
                <w:szCs w:val="28"/>
              </w:rPr>
              <w:t>Кількість</w:t>
            </w:r>
          </w:p>
        </w:tc>
      </w:tr>
      <w:tr w:rsidR="00900A06" w:rsidRPr="00900A06" w:rsidTr="009C51E8">
        <w:trPr>
          <w:trHeight w:val="192"/>
        </w:trPr>
        <w:tc>
          <w:tcPr>
            <w:tcW w:w="7371" w:type="dxa"/>
          </w:tcPr>
          <w:p w:rsidR="00900A06" w:rsidRPr="00900A06" w:rsidRDefault="00900A06" w:rsidP="00900A06">
            <w:pPr>
              <w:shd w:val="clear" w:color="auto" w:fill="FFFFFF"/>
              <w:spacing w:after="0" w:line="240" w:lineRule="auto"/>
              <w:ind w:firstLine="725"/>
              <w:jc w:val="both"/>
              <w:rPr>
                <w:rFonts w:eastAsia="Calibri"/>
                <w:b w:val="0"/>
                <w:szCs w:val="28"/>
              </w:rPr>
            </w:pPr>
            <w:r w:rsidRPr="00900A06">
              <w:rPr>
                <w:rFonts w:eastAsia="Calibri"/>
                <w:b w:val="0"/>
                <w:szCs w:val="28"/>
              </w:rPr>
              <w:t>"Спеціаліст вищої категорії</w:t>
            </w:r>
          </w:p>
        </w:tc>
        <w:tc>
          <w:tcPr>
            <w:tcW w:w="1525" w:type="dxa"/>
          </w:tcPr>
          <w:p w:rsidR="00900A06" w:rsidRPr="00900A06" w:rsidRDefault="00900A06" w:rsidP="00900A06">
            <w:pPr>
              <w:shd w:val="clear" w:color="auto" w:fill="FFFFFF"/>
              <w:spacing w:after="0" w:line="240" w:lineRule="auto"/>
              <w:jc w:val="center"/>
              <w:rPr>
                <w:rFonts w:eastAsia="Calibri"/>
                <w:b w:val="0"/>
                <w:szCs w:val="28"/>
              </w:rPr>
            </w:pPr>
            <w:r w:rsidRPr="00900A06">
              <w:rPr>
                <w:rFonts w:eastAsia="Calibri"/>
                <w:b w:val="0"/>
                <w:szCs w:val="28"/>
              </w:rPr>
              <w:t>58</w:t>
            </w:r>
          </w:p>
        </w:tc>
      </w:tr>
      <w:tr w:rsidR="00900A06" w:rsidRPr="00900A06" w:rsidTr="009C51E8">
        <w:trPr>
          <w:trHeight w:val="192"/>
        </w:trPr>
        <w:tc>
          <w:tcPr>
            <w:tcW w:w="7371" w:type="dxa"/>
          </w:tcPr>
          <w:p w:rsidR="00900A06" w:rsidRPr="00900A06" w:rsidRDefault="00900A06" w:rsidP="00900A06">
            <w:pPr>
              <w:shd w:val="clear" w:color="auto" w:fill="FFFFFF"/>
              <w:spacing w:after="0" w:line="240" w:lineRule="auto"/>
              <w:ind w:firstLine="725"/>
              <w:jc w:val="both"/>
              <w:rPr>
                <w:rFonts w:eastAsia="Calibri"/>
                <w:b w:val="0"/>
                <w:szCs w:val="28"/>
              </w:rPr>
            </w:pPr>
            <w:r w:rsidRPr="00900A06">
              <w:rPr>
                <w:rFonts w:eastAsia="Calibri"/>
                <w:b w:val="0"/>
                <w:szCs w:val="28"/>
              </w:rPr>
              <w:t>"Спеціаліст І категорії"</w:t>
            </w:r>
          </w:p>
        </w:tc>
        <w:tc>
          <w:tcPr>
            <w:tcW w:w="1525" w:type="dxa"/>
          </w:tcPr>
          <w:p w:rsidR="00900A06" w:rsidRPr="00900A06" w:rsidRDefault="00900A06" w:rsidP="00900A06">
            <w:pPr>
              <w:shd w:val="clear" w:color="auto" w:fill="FFFFFF"/>
              <w:spacing w:after="0" w:line="240" w:lineRule="auto"/>
              <w:jc w:val="center"/>
              <w:rPr>
                <w:rFonts w:eastAsia="Calibri"/>
                <w:b w:val="0"/>
                <w:szCs w:val="28"/>
              </w:rPr>
            </w:pPr>
            <w:r w:rsidRPr="00900A06">
              <w:rPr>
                <w:rFonts w:eastAsia="Calibri"/>
                <w:b w:val="0"/>
                <w:szCs w:val="28"/>
              </w:rPr>
              <w:t>6</w:t>
            </w:r>
          </w:p>
        </w:tc>
      </w:tr>
      <w:tr w:rsidR="00900A06" w:rsidRPr="00900A06" w:rsidTr="009C51E8">
        <w:trPr>
          <w:trHeight w:val="192"/>
        </w:trPr>
        <w:tc>
          <w:tcPr>
            <w:tcW w:w="7371" w:type="dxa"/>
          </w:tcPr>
          <w:p w:rsidR="00900A06" w:rsidRPr="00900A06" w:rsidRDefault="00900A06" w:rsidP="00900A06">
            <w:pPr>
              <w:shd w:val="clear" w:color="auto" w:fill="FFFFFF"/>
              <w:spacing w:after="0" w:line="240" w:lineRule="auto"/>
              <w:ind w:firstLine="725"/>
              <w:jc w:val="both"/>
              <w:rPr>
                <w:rFonts w:eastAsia="Calibri"/>
                <w:b w:val="0"/>
                <w:szCs w:val="28"/>
              </w:rPr>
            </w:pPr>
            <w:r w:rsidRPr="00900A06">
              <w:rPr>
                <w:rFonts w:eastAsia="Calibri"/>
                <w:b w:val="0"/>
                <w:szCs w:val="28"/>
              </w:rPr>
              <w:t xml:space="preserve">"Спеціаліст II категорії" </w:t>
            </w:r>
          </w:p>
        </w:tc>
        <w:tc>
          <w:tcPr>
            <w:tcW w:w="1525" w:type="dxa"/>
          </w:tcPr>
          <w:p w:rsidR="00900A06" w:rsidRPr="00900A06" w:rsidRDefault="00900A06" w:rsidP="00900A06">
            <w:pPr>
              <w:shd w:val="clear" w:color="auto" w:fill="FFFFFF"/>
              <w:spacing w:after="0" w:line="240" w:lineRule="auto"/>
              <w:ind w:firstLine="34"/>
              <w:jc w:val="center"/>
              <w:rPr>
                <w:rFonts w:eastAsia="Calibri"/>
                <w:b w:val="0"/>
                <w:szCs w:val="28"/>
              </w:rPr>
            </w:pPr>
            <w:r w:rsidRPr="00900A06">
              <w:rPr>
                <w:rFonts w:eastAsia="Calibri"/>
                <w:b w:val="0"/>
                <w:szCs w:val="28"/>
              </w:rPr>
              <w:t>11</w:t>
            </w:r>
          </w:p>
        </w:tc>
      </w:tr>
      <w:tr w:rsidR="00900A06" w:rsidRPr="00900A06" w:rsidTr="009C51E8">
        <w:trPr>
          <w:trHeight w:val="192"/>
        </w:trPr>
        <w:tc>
          <w:tcPr>
            <w:tcW w:w="7371" w:type="dxa"/>
          </w:tcPr>
          <w:p w:rsidR="00900A06" w:rsidRPr="00900A06" w:rsidRDefault="00900A06" w:rsidP="00900A06">
            <w:pPr>
              <w:shd w:val="clear" w:color="auto" w:fill="FFFFFF"/>
              <w:spacing w:after="0" w:line="240" w:lineRule="auto"/>
              <w:ind w:firstLine="725"/>
              <w:jc w:val="both"/>
              <w:rPr>
                <w:rFonts w:eastAsia="Calibri"/>
                <w:b w:val="0"/>
                <w:szCs w:val="28"/>
              </w:rPr>
            </w:pPr>
            <w:r w:rsidRPr="00900A06">
              <w:rPr>
                <w:rFonts w:eastAsia="Calibri"/>
                <w:b w:val="0"/>
                <w:szCs w:val="28"/>
              </w:rPr>
              <w:t>"Спеціаліст"</w:t>
            </w:r>
          </w:p>
        </w:tc>
        <w:tc>
          <w:tcPr>
            <w:tcW w:w="1525" w:type="dxa"/>
          </w:tcPr>
          <w:p w:rsidR="00900A06" w:rsidRPr="00900A06" w:rsidRDefault="00900A06" w:rsidP="00900A06">
            <w:pPr>
              <w:shd w:val="clear" w:color="auto" w:fill="FFFFFF"/>
              <w:spacing w:after="0" w:line="240" w:lineRule="auto"/>
              <w:ind w:firstLine="34"/>
              <w:jc w:val="center"/>
              <w:rPr>
                <w:rFonts w:eastAsia="Calibri"/>
                <w:b w:val="0"/>
                <w:szCs w:val="28"/>
              </w:rPr>
            </w:pPr>
            <w:r w:rsidRPr="00900A06">
              <w:rPr>
                <w:rFonts w:eastAsia="Calibri"/>
                <w:b w:val="0"/>
                <w:szCs w:val="28"/>
              </w:rPr>
              <w:t>5</w:t>
            </w:r>
          </w:p>
        </w:tc>
      </w:tr>
      <w:tr w:rsidR="00900A06" w:rsidRPr="00900A06" w:rsidTr="009C51E8">
        <w:trPr>
          <w:trHeight w:val="192"/>
        </w:trPr>
        <w:tc>
          <w:tcPr>
            <w:tcW w:w="7371" w:type="dxa"/>
          </w:tcPr>
          <w:p w:rsidR="00900A06" w:rsidRPr="00900A06" w:rsidRDefault="00900A06" w:rsidP="00900A06">
            <w:pPr>
              <w:shd w:val="clear" w:color="auto" w:fill="FFFFFF"/>
              <w:spacing w:after="0" w:line="240" w:lineRule="auto"/>
              <w:ind w:firstLine="725"/>
              <w:jc w:val="both"/>
              <w:rPr>
                <w:rFonts w:eastAsia="Calibri"/>
                <w:b w:val="0"/>
                <w:szCs w:val="28"/>
              </w:rPr>
            </w:pPr>
            <w:r w:rsidRPr="00900A06">
              <w:rPr>
                <w:rFonts w:eastAsia="Calibri"/>
                <w:b w:val="0"/>
                <w:szCs w:val="28"/>
              </w:rPr>
              <w:t xml:space="preserve">«Спеціаліст 9 – го розряду» </w:t>
            </w:r>
          </w:p>
        </w:tc>
        <w:tc>
          <w:tcPr>
            <w:tcW w:w="1525" w:type="dxa"/>
          </w:tcPr>
          <w:p w:rsidR="00900A06" w:rsidRPr="00900A06" w:rsidRDefault="00900A06" w:rsidP="00900A06">
            <w:pPr>
              <w:shd w:val="clear" w:color="auto" w:fill="FFFFFF"/>
              <w:spacing w:after="0" w:line="240" w:lineRule="auto"/>
              <w:ind w:firstLine="34"/>
              <w:jc w:val="center"/>
              <w:rPr>
                <w:rFonts w:eastAsia="Calibri"/>
                <w:b w:val="0"/>
                <w:szCs w:val="28"/>
              </w:rPr>
            </w:pPr>
            <w:r w:rsidRPr="00900A06">
              <w:rPr>
                <w:rFonts w:eastAsia="Calibri"/>
                <w:b w:val="0"/>
                <w:szCs w:val="28"/>
              </w:rPr>
              <w:t>4</w:t>
            </w:r>
          </w:p>
        </w:tc>
      </w:tr>
      <w:tr w:rsidR="00900A06" w:rsidRPr="00900A06" w:rsidTr="009C51E8">
        <w:trPr>
          <w:trHeight w:val="192"/>
        </w:trPr>
        <w:tc>
          <w:tcPr>
            <w:tcW w:w="7371" w:type="dxa"/>
          </w:tcPr>
          <w:p w:rsidR="00900A06" w:rsidRPr="00900A06" w:rsidRDefault="00900A06" w:rsidP="00900A06">
            <w:pPr>
              <w:shd w:val="clear" w:color="auto" w:fill="FFFFFF"/>
              <w:spacing w:after="0" w:line="240" w:lineRule="auto"/>
              <w:ind w:firstLine="725"/>
              <w:jc w:val="both"/>
              <w:rPr>
                <w:rFonts w:eastAsia="Calibri"/>
                <w:b w:val="0"/>
                <w:szCs w:val="28"/>
              </w:rPr>
            </w:pPr>
            <w:r w:rsidRPr="00900A06">
              <w:rPr>
                <w:rFonts w:eastAsia="Calibri"/>
                <w:b w:val="0"/>
                <w:szCs w:val="28"/>
              </w:rPr>
              <w:t>"Старший учитель"</w:t>
            </w:r>
          </w:p>
        </w:tc>
        <w:tc>
          <w:tcPr>
            <w:tcW w:w="1525" w:type="dxa"/>
          </w:tcPr>
          <w:p w:rsidR="00900A06" w:rsidRPr="00900A06" w:rsidRDefault="00900A06" w:rsidP="00900A06">
            <w:pPr>
              <w:shd w:val="clear" w:color="auto" w:fill="FFFFFF"/>
              <w:spacing w:after="0" w:line="240" w:lineRule="auto"/>
              <w:ind w:firstLine="34"/>
              <w:jc w:val="center"/>
              <w:rPr>
                <w:rFonts w:eastAsia="Calibri"/>
                <w:b w:val="0"/>
                <w:szCs w:val="28"/>
              </w:rPr>
            </w:pPr>
            <w:r w:rsidRPr="00900A06">
              <w:rPr>
                <w:rFonts w:eastAsia="Calibri"/>
                <w:b w:val="0"/>
                <w:szCs w:val="28"/>
              </w:rPr>
              <w:t>21</w:t>
            </w:r>
          </w:p>
        </w:tc>
      </w:tr>
      <w:tr w:rsidR="00900A06" w:rsidRPr="00900A06" w:rsidTr="009C51E8">
        <w:trPr>
          <w:trHeight w:val="192"/>
        </w:trPr>
        <w:tc>
          <w:tcPr>
            <w:tcW w:w="7371" w:type="dxa"/>
          </w:tcPr>
          <w:p w:rsidR="00900A06" w:rsidRPr="00900A06" w:rsidRDefault="00900A06" w:rsidP="00900A06">
            <w:pPr>
              <w:shd w:val="clear" w:color="auto" w:fill="FFFFFF"/>
              <w:spacing w:after="0" w:line="240" w:lineRule="auto"/>
              <w:ind w:firstLine="725"/>
              <w:jc w:val="both"/>
              <w:rPr>
                <w:rFonts w:eastAsia="Calibri"/>
                <w:b w:val="0"/>
                <w:szCs w:val="28"/>
              </w:rPr>
            </w:pPr>
            <w:r w:rsidRPr="00900A06">
              <w:rPr>
                <w:rFonts w:eastAsia="Calibri"/>
                <w:b w:val="0"/>
                <w:szCs w:val="28"/>
              </w:rPr>
              <w:t>"Вчитель-методист"</w:t>
            </w:r>
          </w:p>
        </w:tc>
        <w:tc>
          <w:tcPr>
            <w:tcW w:w="1525" w:type="dxa"/>
          </w:tcPr>
          <w:p w:rsidR="00900A06" w:rsidRPr="00900A06" w:rsidRDefault="00900A06" w:rsidP="00900A06">
            <w:pPr>
              <w:shd w:val="clear" w:color="auto" w:fill="FFFFFF"/>
              <w:spacing w:after="0" w:line="240" w:lineRule="auto"/>
              <w:ind w:firstLine="34"/>
              <w:jc w:val="center"/>
              <w:rPr>
                <w:rFonts w:eastAsia="Calibri"/>
                <w:b w:val="0"/>
                <w:szCs w:val="28"/>
              </w:rPr>
            </w:pPr>
            <w:r w:rsidRPr="00900A06">
              <w:rPr>
                <w:rFonts w:eastAsia="Calibri"/>
                <w:b w:val="0"/>
                <w:szCs w:val="28"/>
              </w:rPr>
              <w:t>22</w:t>
            </w:r>
          </w:p>
        </w:tc>
      </w:tr>
    </w:tbl>
    <w:p w:rsidR="00900A06" w:rsidRPr="00900A06" w:rsidRDefault="00900A06" w:rsidP="00900A06">
      <w:pPr>
        <w:spacing w:after="0" w:line="240" w:lineRule="auto"/>
        <w:jc w:val="both"/>
        <w:rPr>
          <w:rFonts w:eastAsia="Calibri"/>
          <w:b w:val="0"/>
          <w:szCs w:val="28"/>
          <w:lang w:eastAsia="ru-RU"/>
        </w:rPr>
      </w:pPr>
    </w:p>
    <w:p w:rsidR="00900A06" w:rsidRPr="00900A06" w:rsidRDefault="00900A06" w:rsidP="00900A06">
      <w:pPr>
        <w:spacing w:after="0" w:line="240" w:lineRule="auto"/>
        <w:jc w:val="both"/>
        <w:rPr>
          <w:rFonts w:eastAsia="Calibri"/>
          <w:bCs/>
          <w:szCs w:val="28"/>
          <w:lang w:eastAsia="ru-RU"/>
        </w:rPr>
      </w:pPr>
      <w:r w:rsidRPr="00900A06">
        <w:rPr>
          <w:rFonts w:eastAsia="Calibri"/>
          <w:b w:val="0"/>
          <w:szCs w:val="28"/>
          <w:lang w:eastAsia="ru-RU"/>
        </w:rPr>
        <w:t xml:space="preserve"> </w:t>
      </w:r>
      <w:r w:rsidRPr="00900A06">
        <w:rPr>
          <w:rFonts w:eastAsia="Calibri"/>
          <w:bCs/>
          <w:szCs w:val="28"/>
          <w:lang w:eastAsia="ru-RU"/>
        </w:rPr>
        <w:t>3. Методична робота.</w:t>
      </w:r>
    </w:p>
    <w:p w:rsidR="00900A06" w:rsidRPr="00900A06" w:rsidRDefault="00900A06" w:rsidP="00900A06">
      <w:pPr>
        <w:spacing w:after="0" w:line="240" w:lineRule="auto"/>
        <w:jc w:val="both"/>
        <w:rPr>
          <w:rFonts w:eastAsia="Calibri"/>
          <w:b w:val="0"/>
          <w:szCs w:val="28"/>
          <w:shd w:val="clear" w:color="auto" w:fill="FFFFFF"/>
        </w:rPr>
      </w:pPr>
      <w:r w:rsidRPr="00900A06">
        <w:rPr>
          <w:rFonts w:eastAsia="Calibri"/>
          <w:b w:val="0"/>
          <w:szCs w:val="28"/>
          <w:lang w:eastAsia="ru-RU"/>
        </w:rPr>
        <w:t xml:space="preserve">  </w:t>
      </w:r>
      <w:r w:rsidRPr="00900A06">
        <w:rPr>
          <w:rFonts w:eastAsia="Calibri"/>
          <w:b w:val="0"/>
          <w:szCs w:val="28"/>
          <w:lang w:eastAsia="ru-RU"/>
        </w:rPr>
        <w:tab/>
      </w:r>
      <w:r w:rsidRPr="00900A06">
        <w:rPr>
          <w:rFonts w:eastAsia="Calibri"/>
          <w:b w:val="0"/>
          <w:szCs w:val="28"/>
          <w:shd w:val="clear" w:color="auto" w:fill="FFFFFF"/>
        </w:rPr>
        <w:t xml:space="preserve">Методична робота педагогічних працівників була спрямована на виконання Законів України «Про загальну середню освіту», «Про освіту», «Про мови», «Про позашкільну освіту», рішення колегії Міністерства освіти і науки України від 17. 08. 2000 р. «Про ключові проблеми розвитку загальної середньої, дошкільної, позашкільної та </w:t>
      </w:r>
      <w:proofErr w:type="spellStart"/>
      <w:r w:rsidRPr="00900A06">
        <w:rPr>
          <w:rFonts w:eastAsia="Calibri"/>
          <w:b w:val="0"/>
          <w:szCs w:val="28"/>
          <w:shd w:val="clear" w:color="auto" w:fill="FFFFFF"/>
        </w:rPr>
        <w:t>професійно</w:t>
      </w:r>
      <w:proofErr w:type="spellEnd"/>
      <w:r w:rsidRPr="00900A06">
        <w:rPr>
          <w:rFonts w:eastAsia="Calibri"/>
          <w:b w:val="0"/>
          <w:szCs w:val="28"/>
          <w:shd w:val="clear" w:color="auto" w:fill="FFFFFF"/>
        </w:rPr>
        <w:t xml:space="preserve"> – технічної освіти» в контексті послання Президента України до Верховної Ради «Україна: поступ у ХХІ століття», на підвищення кваліфікації вчителів, що передбачає систематичну колективну та індивідуальну діяльність, яка спрямована на впровадження в практику досягнень науки і професійної майстерності, інноваційних педагогічних технологій, передового педагогічного досвіду. Зміст методичної роботи в школі та її організація відображені в розділі річного плану «Методичне забезпечення».</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t xml:space="preserve">          У гімназії діє певна система методичної роботи. ЇЇ сітка створена на діагностичній основі. </w:t>
      </w:r>
    </w:p>
    <w:p w:rsidR="00900A06" w:rsidRPr="00900A06" w:rsidRDefault="00900A06" w:rsidP="00900A06">
      <w:pPr>
        <w:spacing w:after="0" w:line="240" w:lineRule="auto"/>
        <w:jc w:val="both"/>
        <w:rPr>
          <w:rFonts w:eastAsia="Calibri"/>
          <w:b w:val="0"/>
          <w:szCs w:val="28"/>
          <w:lang w:eastAsia="uk-UA"/>
        </w:rPr>
      </w:pPr>
      <w:r w:rsidRPr="00900A06">
        <w:rPr>
          <w:rFonts w:eastAsia="Calibri"/>
          <w:b w:val="0"/>
          <w:szCs w:val="28"/>
          <w:lang w:eastAsia="ru-RU"/>
        </w:rPr>
        <w:t xml:space="preserve">  </w:t>
      </w:r>
      <w:r w:rsidRPr="00900A06">
        <w:rPr>
          <w:rFonts w:eastAsia="Calibri"/>
          <w:b w:val="0"/>
          <w:szCs w:val="28"/>
          <w:lang w:eastAsia="ru-RU"/>
        </w:rPr>
        <w:tab/>
      </w:r>
      <w:r w:rsidRPr="00900A06">
        <w:rPr>
          <w:rFonts w:eastAsia="Calibri"/>
          <w:b w:val="0"/>
          <w:szCs w:val="28"/>
        </w:rPr>
        <w:t xml:space="preserve">  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творчих груп,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гімназії результативно використовуються можливості шкільної методичної служби, бібліотеки, кабінетів інформатики, фізики, інших кабінетів, де сконцентровані нормативні документи про освіту, зразки підручників, програми з базових дисциплін, матеріали з досвіду роботи кожного учителя, матеріали діяльності шкільних методичних об’єднань та творчих груп, буклети та портфоліо учителів, науково-методична та психолого-педагогічна література, зразки оформлення шкільної документації, </w:t>
      </w:r>
      <w:r w:rsidRPr="00900A06">
        <w:rPr>
          <w:rFonts w:eastAsia="Calibri"/>
          <w:b w:val="0"/>
          <w:szCs w:val="28"/>
        </w:rPr>
        <w:lastRenderedPageBreak/>
        <w:t xml:space="preserve">матеріалів для конкурсів, технічні засоби (комп’ютер, інтерактивна дошка, доступ до мережі Інтернет за рахунок точок доступу </w:t>
      </w:r>
      <w:proofErr w:type="spellStart"/>
      <w:r w:rsidRPr="00900A06">
        <w:rPr>
          <w:rFonts w:eastAsia="Calibri"/>
          <w:b w:val="0"/>
          <w:szCs w:val="28"/>
        </w:rPr>
        <w:t>Wi-Fi</w:t>
      </w:r>
      <w:proofErr w:type="spellEnd"/>
      <w:r w:rsidRPr="00900A06">
        <w:rPr>
          <w:rFonts w:eastAsia="Calibri"/>
          <w:b w:val="0"/>
          <w:szCs w:val="28"/>
        </w:rPr>
        <w:t>).</w:t>
      </w:r>
      <w:r w:rsidRPr="00900A06">
        <w:rPr>
          <w:rFonts w:eastAsia="Calibri"/>
          <w:b w:val="0"/>
          <w:szCs w:val="28"/>
          <w:lang w:eastAsia="uk-UA"/>
        </w:rPr>
        <w:t xml:space="preserve"> </w:t>
      </w:r>
    </w:p>
    <w:p w:rsidR="00900A06" w:rsidRPr="00900A06" w:rsidRDefault="00900A06" w:rsidP="00900A06">
      <w:pPr>
        <w:spacing w:after="0" w:line="240" w:lineRule="auto"/>
        <w:jc w:val="both"/>
        <w:rPr>
          <w:rFonts w:eastAsia="Times New Roman"/>
          <w:b w:val="0"/>
          <w:szCs w:val="28"/>
          <w:lang w:eastAsia="uk-UA"/>
        </w:rPr>
      </w:pPr>
      <w:r w:rsidRPr="00900A06">
        <w:rPr>
          <w:rFonts w:eastAsia="Times New Roman"/>
          <w:b w:val="0"/>
          <w:szCs w:val="28"/>
          <w:lang w:eastAsia="uk-UA"/>
        </w:rPr>
        <w:t xml:space="preserve">           За  останні роки адміністрація та педагогічний колектив можуть стверджувати, що в гімназії відбуваються позитивні зміни, серед яких варто відзначити:</w:t>
      </w:r>
    </w:p>
    <w:p w:rsidR="00900A06" w:rsidRPr="00900A06" w:rsidRDefault="00900A06" w:rsidP="00900A06">
      <w:pPr>
        <w:numPr>
          <w:ilvl w:val="0"/>
          <w:numId w:val="3"/>
        </w:numPr>
        <w:spacing w:after="0" w:line="240" w:lineRule="auto"/>
        <w:ind w:left="231" w:firstLine="336"/>
        <w:jc w:val="both"/>
        <w:rPr>
          <w:rFonts w:eastAsia="Calibri"/>
          <w:b w:val="0"/>
          <w:szCs w:val="28"/>
          <w:lang w:eastAsia="uk-UA"/>
        </w:rPr>
      </w:pPr>
      <w:r w:rsidRPr="00900A06">
        <w:rPr>
          <w:rFonts w:eastAsia="Calibri"/>
          <w:b w:val="0"/>
          <w:szCs w:val="28"/>
          <w:lang w:eastAsia="uk-UA"/>
        </w:rPr>
        <w:t>впровадження продуктивних інноваційних технологій у навчально-виховному процесі;</w:t>
      </w:r>
    </w:p>
    <w:p w:rsidR="00900A06" w:rsidRPr="00900A06" w:rsidRDefault="00900A06" w:rsidP="00900A06">
      <w:pPr>
        <w:numPr>
          <w:ilvl w:val="0"/>
          <w:numId w:val="3"/>
        </w:numPr>
        <w:spacing w:after="0" w:line="240" w:lineRule="auto"/>
        <w:ind w:left="231" w:firstLine="336"/>
        <w:jc w:val="both"/>
        <w:rPr>
          <w:rFonts w:eastAsia="Calibri"/>
          <w:b w:val="0"/>
          <w:szCs w:val="28"/>
          <w:lang w:eastAsia="uk-UA"/>
        </w:rPr>
      </w:pPr>
      <w:r w:rsidRPr="00900A06">
        <w:rPr>
          <w:rFonts w:eastAsia="Calibri"/>
          <w:b w:val="0"/>
          <w:szCs w:val="28"/>
          <w:lang w:eastAsia="uk-UA"/>
        </w:rPr>
        <w:t>активне впровадження інформаційно-комунікаційних технологій у навчально-виховний процес;</w:t>
      </w:r>
    </w:p>
    <w:p w:rsidR="00900A06" w:rsidRPr="00900A06" w:rsidRDefault="00900A06" w:rsidP="00900A06">
      <w:pPr>
        <w:numPr>
          <w:ilvl w:val="0"/>
          <w:numId w:val="3"/>
        </w:numPr>
        <w:spacing w:after="0" w:line="240" w:lineRule="auto"/>
        <w:ind w:left="231" w:firstLine="336"/>
        <w:jc w:val="both"/>
        <w:rPr>
          <w:rFonts w:eastAsia="Calibri"/>
          <w:b w:val="0"/>
          <w:szCs w:val="28"/>
          <w:lang w:eastAsia="uk-UA"/>
        </w:rPr>
      </w:pPr>
      <w:r w:rsidRPr="00900A06">
        <w:rPr>
          <w:rFonts w:eastAsia="Calibri"/>
          <w:b w:val="0"/>
          <w:szCs w:val="28"/>
          <w:lang w:eastAsia="uk-UA"/>
        </w:rPr>
        <w:t>всебічне інформаційне забезпечення навчально-виховного процесу;</w:t>
      </w:r>
    </w:p>
    <w:p w:rsidR="00900A06" w:rsidRPr="00900A06" w:rsidRDefault="00900A06" w:rsidP="00900A06">
      <w:pPr>
        <w:numPr>
          <w:ilvl w:val="0"/>
          <w:numId w:val="3"/>
        </w:numPr>
        <w:spacing w:after="0" w:line="240" w:lineRule="auto"/>
        <w:ind w:left="231" w:firstLine="336"/>
        <w:jc w:val="both"/>
        <w:rPr>
          <w:rFonts w:eastAsia="Calibri"/>
          <w:b w:val="0"/>
          <w:szCs w:val="28"/>
          <w:lang w:eastAsia="uk-UA"/>
        </w:rPr>
      </w:pPr>
      <w:r w:rsidRPr="00900A06">
        <w:rPr>
          <w:rFonts w:eastAsia="Calibri"/>
          <w:b w:val="0"/>
          <w:szCs w:val="28"/>
          <w:lang w:eastAsia="uk-UA"/>
        </w:rPr>
        <w:t>участь усіх учасників у реалізації завдань навчально-виховного процесу;</w:t>
      </w:r>
    </w:p>
    <w:p w:rsidR="00900A06" w:rsidRPr="00900A06" w:rsidRDefault="00900A06" w:rsidP="00900A06">
      <w:pPr>
        <w:numPr>
          <w:ilvl w:val="0"/>
          <w:numId w:val="3"/>
        </w:numPr>
        <w:spacing w:after="0" w:line="240" w:lineRule="auto"/>
        <w:ind w:left="231" w:firstLine="336"/>
        <w:jc w:val="both"/>
        <w:rPr>
          <w:rFonts w:eastAsia="Calibri"/>
          <w:b w:val="0"/>
          <w:szCs w:val="28"/>
          <w:lang w:eastAsia="uk-UA"/>
        </w:rPr>
      </w:pPr>
      <w:r w:rsidRPr="00900A06">
        <w:rPr>
          <w:rFonts w:eastAsia="Calibri"/>
          <w:b w:val="0"/>
          <w:szCs w:val="28"/>
          <w:lang w:eastAsia="uk-UA"/>
        </w:rPr>
        <w:t>моніторинг якості освітнього процесу (періодичний, підсумковий);</w:t>
      </w:r>
    </w:p>
    <w:p w:rsidR="00900A06" w:rsidRPr="00900A06" w:rsidRDefault="00900A06" w:rsidP="00900A06">
      <w:pPr>
        <w:numPr>
          <w:ilvl w:val="0"/>
          <w:numId w:val="3"/>
        </w:numPr>
        <w:spacing w:after="0" w:line="240" w:lineRule="auto"/>
        <w:ind w:left="231" w:firstLine="336"/>
        <w:jc w:val="both"/>
        <w:rPr>
          <w:rFonts w:eastAsia="Calibri"/>
          <w:b w:val="0"/>
          <w:szCs w:val="28"/>
          <w:lang w:eastAsia="uk-UA"/>
        </w:rPr>
      </w:pPr>
      <w:r w:rsidRPr="00900A06">
        <w:rPr>
          <w:rFonts w:eastAsia="Calibri"/>
          <w:b w:val="0"/>
          <w:szCs w:val="28"/>
          <w:lang w:eastAsia="uk-UA"/>
        </w:rPr>
        <w:t>моніторинг розвитку творчих здібностей учнів у системі додаткової освіти;</w:t>
      </w:r>
    </w:p>
    <w:p w:rsidR="00900A06" w:rsidRPr="00900A06" w:rsidRDefault="00900A06" w:rsidP="00900A06">
      <w:pPr>
        <w:numPr>
          <w:ilvl w:val="0"/>
          <w:numId w:val="3"/>
        </w:numPr>
        <w:spacing w:after="0" w:line="240" w:lineRule="auto"/>
        <w:ind w:left="231" w:firstLine="336"/>
        <w:jc w:val="both"/>
        <w:rPr>
          <w:rFonts w:eastAsia="Calibri"/>
          <w:b w:val="0"/>
          <w:szCs w:val="28"/>
          <w:lang w:eastAsia="uk-UA"/>
        </w:rPr>
      </w:pPr>
      <w:r w:rsidRPr="00900A06">
        <w:rPr>
          <w:rFonts w:eastAsia="Calibri"/>
          <w:b w:val="0"/>
          <w:szCs w:val="28"/>
          <w:lang w:eastAsia="uk-UA"/>
        </w:rPr>
        <w:t>моніторинг оздоровчої функції освіти (динаміка стану здоров’я учнів).</w:t>
      </w:r>
    </w:p>
    <w:p w:rsidR="00900A06" w:rsidRPr="00900A06" w:rsidRDefault="00900A06" w:rsidP="00900A06">
      <w:pPr>
        <w:spacing w:after="0" w:line="240" w:lineRule="auto"/>
        <w:ind w:left="-129"/>
        <w:jc w:val="both"/>
        <w:rPr>
          <w:rFonts w:eastAsia="Times New Roman"/>
          <w:b w:val="0"/>
          <w:szCs w:val="28"/>
          <w:lang w:eastAsia="ko-KR"/>
        </w:rPr>
      </w:pPr>
      <w:r w:rsidRPr="00900A06">
        <w:rPr>
          <w:rFonts w:eastAsia="Calibri"/>
          <w:b w:val="0"/>
          <w:szCs w:val="28"/>
          <w:shd w:val="clear" w:color="auto" w:fill="FFFFFF"/>
        </w:rPr>
        <w:t xml:space="preserve">          </w:t>
      </w:r>
      <w:r w:rsidRPr="00900A06">
        <w:rPr>
          <w:rFonts w:eastAsia="Calibri"/>
          <w:b w:val="0"/>
          <w:szCs w:val="28"/>
          <w:lang w:eastAsia="uk-UA"/>
        </w:rPr>
        <w:t xml:space="preserve">  Щодо виконання Закону України «Про мови» слід зазначити, що протягом року проводилася роз’яснювальна робота серед батьків, учнів та вчителів щодо Закону України «Про мови». Щорічно перевіряється виконання цього Закону та статті 10 Конституції України, один раз на п’ять років – стан викладання української мови та літератури. </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t xml:space="preserve">     Учителі гімназії йдуть у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w:t>
      </w:r>
      <w:proofErr w:type="spellStart"/>
      <w:r w:rsidRPr="00900A06">
        <w:rPr>
          <w:rFonts w:eastAsia="Calibri"/>
          <w:b w:val="0"/>
          <w:szCs w:val="28"/>
          <w:lang w:eastAsia="ru-RU"/>
        </w:rPr>
        <w:t>уроках</w:t>
      </w:r>
      <w:proofErr w:type="spellEnd"/>
      <w:r w:rsidRPr="00900A06">
        <w:rPr>
          <w:rFonts w:eastAsia="Calibri"/>
          <w:b w:val="0"/>
          <w:szCs w:val="28"/>
          <w:lang w:eastAsia="ru-RU"/>
        </w:rPr>
        <w:t xml:space="preserve"> впроваджують все більше і більше педагогів гімназії. Використовуються у навчально-виховному процесі також проектно-рефлексивні, модульні технології, технології продуктивного навчання.</w:t>
      </w:r>
    </w:p>
    <w:p w:rsidR="00900A06" w:rsidRPr="00900A06" w:rsidRDefault="00900A06" w:rsidP="00900A06">
      <w:pPr>
        <w:spacing w:after="0" w:line="240" w:lineRule="auto"/>
        <w:ind w:firstLine="708"/>
        <w:jc w:val="both"/>
        <w:rPr>
          <w:rFonts w:eastAsia="Calibri"/>
          <w:bCs/>
          <w:szCs w:val="28"/>
        </w:rPr>
      </w:pPr>
      <w:r w:rsidRPr="00900A06">
        <w:rPr>
          <w:rFonts w:eastAsia="Calibri"/>
          <w:b w:val="0"/>
          <w:bCs/>
          <w:szCs w:val="28"/>
        </w:rPr>
        <w:t>Атестація педагогічних працівників проводиться з метою</w:t>
      </w:r>
      <w:r w:rsidRPr="00900A06">
        <w:rPr>
          <w:rFonts w:eastAsia="Calibri"/>
          <w:bCs/>
          <w:szCs w:val="28"/>
        </w:rPr>
        <w:t>:</w:t>
      </w:r>
    </w:p>
    <w:p w:rsidR="00900A06" w:rsidRPr="00900A06" w:rsidRDefault="00900A06" w:rsidP="00900A06">
      <w:pPr>
        <w:numPr>
          <w:ilvl w:val="0"/>
          <w:numId w:val="7"/>
        </w:numPr>
        <w:spacing w:after="0" w:line="240" w:lineRule="auto"/>
        <w:ind w:left="426"/>
        <w:jc w:val="both"/>
        <w:rPr>
          <w:rFonts w:eastAsia="Times New Roman"/>
          <w:b w:val="0"/>
          <w:szCs w:val="28"/>
          <w:lang w:eastAsia="ko-KR"/>
        </w:rPr>
      </w:pPr>
      <w:r w:rsidRPr="00900A06">
        <w:rPr>
          <w:rFonts w:eastAsia="Times New Roman"/>
          <w:b w:val="0"/>
          <w:szCs w:val="28"/>
          <w:lang w:eastAsia="ko-KR"/>
        </w:rPr>
        <w:t>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900A06" w:rsidRPr="00900A06" w:rsidRDefault="00900A06" w:rsidP="00900A06">
      <w:pPr>
        <w:numPr>
          <w:ilvl w:val="0"/>
          <w:numId w:val="7"/>
        </w:numPr>
        <w:spacing w:after="0" w:line="240" w:lineRule="auto"/>
        <w:ind w:left="426"/>
        <w:jc w:val="both"/>
        <w:rPr>
          <w:rFonts w:eastAsia="Times New Roman"/>
          <w:b w:val="0"/>
          <w:szCs w:val="28"/>
          <w:lang w:eastAsia="ko-KR"/>
        </w:rPr>
      </w:pPr>
      <w:r w:rsidRPr="00900A06">
        <w:rPr>
          <w:rFonts w:eastAsia="Times New Roman"/>
          <w:b w:val="0"/>
          <w:szCs w:val="28"/>
          <w:lang w:eastAsia="ko-KR"/>
        </w:rPr>
        <w:t>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900A06" w:rsidRPr="00900A06" w:rsidRDefault="00900A06" w:rsidP="00900A06">
      <w:pPr>
        <w:spacing w:after="0" w:line="240" w:lineRule="auto"/>
        <w:ind w:firstLine="708"/>
        <w:jc w:val="both"/>
        <w:rPr>
          <w:rFonts w:eastAsia="Times New Roman"/>
          <w:b w:val="0"/>
          <w:szCs w:val="28"/>
          <w:lang w:eastAsia="ko-KR"/>
        </w:rPr>
      </w:pPr>
      <w:r w:rsidRPr="00900A06">
        <w:rPr>
          <w:rFonts w:eastAsia="Times New Roman"/>
          <w:b w:val="0"/>
          <w:szCs w:val="28"/>
          <w:lang w:eastAsia="ko-KR"/>
        </w:rPr>
        <w:t>Атестація здійснюється за перспективним планом. Під час проведення атестації не допускаються порушення щодо дотримання Положення про атестацію.</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t xml:space="preserve">  </w:t>
      </w:r>
      <w:r w:rsidRPr="00900A06">
        <w:rPr>
          <w:rFonts w:eastAsia="Calibri"/>
          <w:b w:val="0"/>
          <w:szCs w:val="28"/>
          <w:lang w:eastAsia="ru-RU"/>
        </w:rPr>
        <w:tab/>
        <w:t>У 2016-2017 навчальному році атестувалося 11 педпрацівників. З них – 3 вчителя початкових класів, 1 вчитель німецької мови, 1 вчитель креслення, 1 вчитель біології, 2 вчителя фізики, 1 вчитель української мови та літератури, 1 вчитель трудового навчання, 1 практичний психолог. За результатами атестації визнано такими, що відповідають раніше присвоєній кваліфікаційній категорії:</w:t>
      </w:r>
    </w:p>
    <w:p w:rsidR="00900A06" w:rsidRPr="00900A06" w:rsidRDefault="00900A06" w:rsidP="00900A06">
      <w:pPr>
        <w:numPr>
          <w:ilvl w:val="0"/>
          <w:numId w:val="10"/>
        </w:numPr>
        <w:spacing w:after="0" w:line="240" w:lineRule="auto"/>
        <w:jc w:val="both"/>
        <w:rPr>
          <w:rFonts w:eastAsia="Calibri"/>
          <w:b w:val="0"/>
          <w:sz w:val="24"/>
          <w:szCs w:val="28"/>
          <w:lang w:eastAsia="ru-RU"/>
        </w:rPr>
      </w:pPr>
      <w:r w:rsidRPr="00900A06">
        <w:rPr>
          <w:rFonts w:eastAsia="Calibri"/>
          <w:b w:val="0"/>
          <w:szCs w:val="28"/>
          <w:lang w:eastAsia="ru-RU"/>
        </w:rPr>
        <w:t>«Спеціаліст вищої категорії» - 8 вчителів (</w:t>
      </w:r>
      <w:proofErr w:type="spellStart"/>
      <w:r w:rsidRPr="00900A06">
        <w:rPr>
          <w:rFonts w:eastAsia="Calibri"/>
          <w:b w:val="0"/>
          <w:szCs w:val="28"/>
          <w:lang w:eastAsia="ru-RU"/>
        </w:rPr>
        <w:t>Аветісян</w:t>
      </w:r>
      <w:proofErr w:type="spellEnd"/>
      <w:r w:rsidRPr="00900A06">
        <w:rPr>
          <w:rFonts w:eastAsia="Calibri"/>
          <w:b w:val="0"/>
          <w:szCs w:val="28"/>
          <w:lang w:eastAsia="ru-RU"/>
        </w:rPr>
        <w:t xml:space="preserve"> С.А., Бабич Л.І., Гаврюшина Л.В., </w:t>
      </w:r>
      <w:proofErr w:type="spellStart"/>
      <w:r w:rsidRPr="00900A06">
        <w:rPr>
          <w:rFonts w:eastAsia="Calibri"/>
          <w:b w:val="0"/>
          <w:szCs w:val="28"/>
          <w:lang w:eastAsia="ru-RU"/>
        </w:rPr>
        <w:t>Крат</w:t>
      </w:r>
      <w:proofErr w:type="spellEnd"/>
      <w:r w:rsidRPr="00900A06">
        <w:rPr>
          <w:rFonts w:eastAsia="Calibri"/>
          <w:b w:val="0"/>
          <w:szCs w:val="28"/>
          <w:lang w:eastAsia="ru-RU"/>
        </w:rPr>
        <w:t xml:space="preserve"> О.М., Лозова С.Л., Федоренко Р.І., </w:t>
      </w:r>
      <w:proofErr w:type="spellStart"/>
      <w:r w:rsidRPr="00900A06">
        <w:rPr>
          <w:rFonts w:eastAsia="Calibri"/>
          <w:b w:val="0"/>
          <w:szCs w:val="28"/>
          <w:lang w:eastAsia="ru-RU"/>
        </w:rPr>
        <w:t>Харьковська</w:t>
      </w:r>
      <w:proofErr w:type="spellEnd"/>
      <w:r w:rsidRPr="00900A06">
        <w:rPr>
          <w:rFonts w:eastAsia="Calibri"/>
          <w:b w:val="0"/>
          <w:szCs w:val="28"/>
          <w:lang w:eastAsia="ru-RU"/>
        </w:rPr>
        <w:t xml:space="preserve"> О.В., Яковлєва С.О.)</w:t>
      </w:r>
    </w:p>
    <w:p w:rsidR="00900A06" w:rsidRPr="00900A06" w:rsidRDefault="00900A06" w:rsidP="00900A06">
      <w:pPr>
        <w:spacing w:after="0" w:line="240" w:lineRule="auto"/>
        <w:ind w:left="720"/>
        <w:jc w:val="both"/>
        <w:rPr>
          <w:rFonts w:eastAsia="Calibri"/>
          <w:b w:val="0"/>
          <w:szCs w:val="28"/>
          <w:lang w:eastAsia="ru-RU"/>
        </w:rPr>
      </w:pPr>
      <w:r w:rsidRPr="00900A06">
        <w:rPr>
          <w:rFonts w:eastAsia="Calibri"/>
          <w:b w:val="0"/>
          <w:szCs w:val="28"/>
          <w:lang w:eastAsia="ru-RU"/>
        </w:rPr>
        <w:t xml:space="preserve">Присвоєна </w:t>
      </w:r>
      <w:proofErr w:type="spellStart"/>
      <w:r w:rsidRPr="00900A06">
        <w:rPr>
          <w:rFonts w:eastAsia="Calibri"/>
          <w:b w:val="0"/>
          <w:szCs w:val="28"/>
          <w:lang w:eastAsia="ru-RU"/>
        </w:rPr>
        <w:t>кваліфкаційна</w:t>
      </w:r>
      <w:proofErr w:type="spellEnd"/>
      <w:r w:rsidRPr="00900A06">
        <w:rPr>
          <w:rFonts w:eastAsia="Calibri"/>
          <w:b w:val="0"/>
          <w:szCs w:val="28"/>
          <w:lang w:eastAsia="ru-RU"/>
        </w:rPr>
        <w:t xml:space="preserve"> категорія:</w:t>
      </w:r>
    </w:p>
    <w:p w:rsidR="00900A06" w:rsidRPr="00900A06" w:rsidRDefault="00900A06" w:rsidP="00900A06">
      <w:pPr>
        <w:numPr>
          <w:ilvl w:val="0"/>
          <w:numId w:val="10"/>
        </w:numPr>
        <w:spacing w:after="0" w:line="240" w:lineRule="auto"/>
        <w:jc w:val="both"/>
        <w:rPr>
          <w:rFonts w:eastAsia="Calibri"/>
          <w:b w:val="0"/>
          <w:szCs w:val="28"/>
          <w:lang w:eastAsia="ru-RU"/>
        </w:rPr>
      </w:pPr>
      <w:r w:rsidRPr="00900A06">
        <w:rPr>
          <w:rFonts w:eastAsia="Calibri"/>
          <w:b w:val="0"/>
          <w:szCs w:val="28"/>
          <w:lang w:eastAsia="ru-RU"/>
        </w:rPr>
        <w:lastRenderedPageBreak/>
        <w:t>«Спеціаліст вищої категорії» - 1 вчителю (</w:t>
      </w:r>
      <w:proofErr w:type="spellStart"/>
      <w:r w:rsidRPr="00900A06">
        <w:rPr>
          <w:rFonts w:eastAsia="Calibri"/>
          <w:b w:val="0"/>
          <w:szCs w:val="28"/>
          <w:lang w:eastAsia="ru-RU"/>
        </w:rPr>
        <w:t>Гладишевій</w:t>
      </w:r>
      <w:proofErr w:type="spellEnd"/>
      <w:r w:rsidRPr="00900A06">
        <w:rPr>
          <w:rFonts w:eastAsia="Calibri"/>
          <w:b w:val="0"/>
          <w:szCs w:val="28"/>
          <w:lang w:eastAsia="ru-RU"/>
        </w:rPr>
        <w:t xml:space="preserve"> С.В.),</w:t>
      </w:r>
    </w:p>
    <w:p w:rsidR="00900A06" w:rsidRPr="00900A06" w:rsidRDefault="00900A06" w:rsidP="00900A06">
      <w:pPr>
        <w:numPr>
          <w:ilvl w:val="0"/>
          <w:numId w:val="10"/>
        </w:numPr>
        <w:spacing w:after="0" w:line="240" w:lineRule="auto"/>
        <w:jc w:val="both"/>
        <w:rPr>
          <w:rFonts w:eastAsia="Calibri"/>
          <w:b w:val="0"/>
          <w:szCs w:val="28"/>
          <w:lang w:eastAsia="ru-RU"/>
        </w:rPr>
      </w:pPr>
      <w:r w:rsidRPr="00900A06">
        <w:rPr>
          <w:rFonts w:eastAsia="Calibri"/>
          <w:b w:val="0"/>
          <w:szCs w:val="28"/>
          <w:lang w:eastAsia="ru-RU"/>
        </w:rPr>
        <w:t>«Спеціаліст І категорії» - 1 вчителю (</w:t>
      </w:r>
      <w:proofErr w:type="spellStart"/>
      <w:r w:rsidRPr="00900A06">
        <w:rPr>
          <w:rFonts w:eastAsia="Calibri"/>
          <w:b w:val="0"/>
          <w:szCs w:val="28"/>
          <w:lang w:eastAsia="ru-RU"/>
        </w:rPr>
        <w:t>Чічковій</w:t>
      </w:r>
      <w:proofErr w:type="spellEnd"/>
      <w:r w:rsidRPr="00900A06">
        <w:rPr>
          <w:rFonts w:eastAsia="Calibri"/>
          <w:b w:val="0"/>
          <w:szCs w:val="28"/>
          <w:lang w:eastAsia="ru-RU"/>
        </w:rPr>
        <w:t xml:space="preserve"> О.М.), </w:t>
      </w:r>
    </w:p>
    <w:p w:rsidR="00900A06" w:rsidRPr="00900A06" w:rsidRDefault="00900A06" w:rsidP="00900A06">
      <w:pPr>
        <w:numPr>
          <w:ilvl w:val="0"/>
          <w:numId w:val="10"/>
        </w:numPr>
        <w:spacing w:after="0" w:line="240" w:lineRule="auto"/>
        <w:jc w:val="both"/>
        <w:rPr>
          <w:rFonts w:eastAsia="Calibri"/>
          <w:b w:val="0"/>
          <w:szCs w:val="28"/>
          <w:lang w:eastAsia="ru-RU"/>
        </w:rPr>
      </w:pPr>
      <w:r w:rsidRPr="00900A06">
        <w:rPr>
          <w:rFonts w:eastAsia="Calibri"/>
          <w:b w:val="0"/>
          <w:szCs w:val="28"/>
          <w:lang w:eastAsia="ru-RU"/>
        </w:rPr>
        <w:t>«Спеціаліст ІІ категорії» - 1 вчителю (Чухрай Т.М.)</w:t>
      </w:r>
    </w:p>
    <w:p w:rsidR="00900A06" w:rsidRPr="00900A06" w:rsidRDefault="00900A06" w:rsidP="00900A06">
      <w:pPr>
        <w:shd w:val="clear" w:color="auto" w:fill="FFFFFF"/>
        <w:spacing w:after="0" w:line="240" w:lineRule="auto"/>
        <w:ind w:firstLine="581"/>
        <w:jc w:val="both"/>
        <w:rPr>
          <w:rFonts w:eastAsia="Calibri"/>
          <w:b w:val="0"/>
          <w:szCs w:val="28"/>
          <w:lang w:eastAsia="ru-RU"/>
        </w:rPr>
      </w:pPr>
      <w:r w:rsidRPr="00900A06">
        <w:rPr>
          <w:rFonts w:eastAsia="Calibri"/>
          <w:b w:val="0"/>
          <w:szCs w:val="28"/>
          <w:lang w:eastAsia="ru-RU"/>
        </w:rPr>
        <w:t> </w:t>
      </w:r>
      <w:r w:rsidRPr="00900A06">
        <w:rPr>
          <w:rFonts w:eastAsia="Calibri"/>
          <w:b w:val="0"/>
          <w:szCs w:val="28"/>
          <w:lang w:eastAsia="ru-RU"/>
        </w:rPr>
        <w:tab/>
        <w:t>Педагоги гімназії активно залучаються до роботи у міських семінарах, у засіданнях творчих та ініціативних груп, у науково-практичних конференціях тощо.</w:t>
      </w:r>
    </w:p>
    <w:p w:rsidR="00900A06" w:rsidRPr="00900A06" w:rsidRDefault="00900A06" w:rsidP="00900A06">
      <w:pPr>
        <w:shd w:val="clear" w:color="auto" w:fill="FFFFFF"/>
        <w:spacing w:after="0" w:line="240" w:lineRule="auto"/>
        <w:ind w:firstLine="581"/>
        <w:jc w:val="both"/>
        <w:rPr>
          <w:rFonts w:eastAsia="Calibri"/>
          <w:b w:val="0"/>
          <w:szCs w:val="28"/>
        </w:rPr>
      </w:pPr>
      <w:r w:rsidRPr="00900A06">
        <w:rPr>
          <w:rFonts w:eastAsia="Calibri"/>
          <w:b w:val="0"/>
          <w:szCs w:val="28"/>
          <w:lang w:eastAsia="ru-RU"/>
        </w:rPr>
        <w:t xml:space="preserve">  </w:t>
      </w:r>
      <w:r w:rsidRPr="00900A06">
        <w:rPr>
          <w:rFonts w:eastAsia="Calibri"/>
          <w:b w:val="0"/>
          <w:szCs w:val="28"/>
        </w:rPr>
        <w:t xml:space="preserve">У </w:t>
      </w:r>
      <w:r w:rsidRPr="00900A06">
        <w:rPr>
          <w:rFonts w:eastAsia="Calibri"/>
          <w:bCs/>
          <w:szCs w:val="28"/>
        </w:rPr>
        <w:t xml:space="preserve">2016-2017 </w:t>
      </w:r>
      <w:proofErr w:type="spellStart"/>
      <w:r w:rsidRPr="00900A06">
        <w:rPr>
          <w:rFonts w:eastAsia="Calibri"/>
          <w:b w:val="0"/>
          <w:szCs w:val="28"/>
        </w:rPr>
        <w:t>н.р</w:t>
      </w:r>
      <w:proofErr w:type="spellEnd"/>
      <w:r w:rsidRPr="00900A06">
        <w:rPr>
          <w:rFonts w:eastAsia="Calibri"/>
          <w:b w:val="0"/>
          <w:szCs w:val="28"/>
        </w:rPr>
        <w:t xml:space="preserve">. було проведено </w:t>
      </w:r>
      <w:r w:rsidRPr="00900A06">
        <w:rPr>
          <w:rFonts w:eastAsia="Calibri"/>
          <w:bCs/>
          <w:szCs w:val="28"/>
        </w:rPr>
        <w:t>:</w:t>
      </w:r>
    </w:p>
    <w:p w:rsidR="00900A06" w:rsidRPr="00900A06" w:rsidRDefault="00900A06" w:rsidP="00900A06">
      <w:pPr>
        <w:widowControl w:val="0"/>
        <w:numPr>
          <w:ilvl w:val="0"/>
          <w:numId w:val="2"/>
        </w:numPr>
        <w:shd w:val="clear" w:color="auto" w:fill="FFFFFF"/>
        <w:tabs>
          <w:tab w:val="left" w:pos="540"/>
          <w:tab w:val="left" w:pos="758"/>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ab/>
        <w:t xml:space="preserve">засідань методичних об'єднань - </w:t>
      </w:r>
      <w:r w:rsidRPr="00900A06">
        <w:rPr>
          <w:rFonts w:eastAsia="Calibri"/>
          <w:bCs/>
          <w:szCs w:val="28"/>
        </w:rPr>
        <w:t>4</w:t>
      </w:r>
    </w:p>
    <w:p w:rsidR="00900A06" w:rsidRPr="00900A06" w:rsidRDefault="00900A06" w:rsidP="00900A06">
      <w:pPr>
        <w:widowControl w:val="0"/>
        <w:numPr>
          <w:ilvl w:val="0"/>
          <w:numId w:val="2"/>
        </w:numPr>
        <w:shd w:val="clear" w:color="auto" w:fill="FFFFFF"/>
        <w:tabs>
          <w:tab w:val="left" w:pos="540"/>
          <w:tab w:val="left" w:pos="758"/>
        </w:tabs>
        <w:autoSpaceDE w:val="0"/>
        <w:autoSpaceDN w:val="0"/>
        <w:adjustRightInd w:val="0"/>
        <w:spacing w:after="0" w:line="240" w:lineRule="auto"/>
        <w:ind w:left="426" w:firstLine="180"/>
        <w:jc w:val="both"/>
        <w:rPr>
          <w:rFonts w:eastAsia="Calibri"/>
          <w:bCs/>
          <w:szCs w:val="28"/>
        </w:rPr>
      </w:pPr>
      <w:r w:rsidRPr="00900A06">
        <w:rPr>
          <w:rFonts w:eastAsia="Calibri"/>
          <w:b w:val="0"/>
          <w:szCs w:val="28"/>
        </w:rPr>
        <w:tab/>
        <w:t>засідань творчих груп - 10</w:t>
      </w:r>
      <w:r w:rsidRPr="00900A06">
        <w:rPr>
          <w:rFonts w:eastAsia="Calibri"/>
          <w:bCs/>
          <w:szCs w:val="28"/>
        </w:rPr>
        <w:t>;</w:t>
      </w:r>
    </w:p>
    <w:p w:rsidR="00900A06" w:rsidRPr="00900A06" w:rsidRDefault="00900A06" w:rsidP="00900A06">
      <w:pPr>
        <w:widowControl w:val="0"/>
        <w:numPr>
          <w:ilvl w:val="0"/>
          <w:numId w:val="2"/>
        </w:numPr>
        <w:shd w:val="clear" w:color="auto" w:fill="FFFFFF"/>
        <w:tabs>
          <w:tab w:val="left" w:pos="540"/>
          <w:tab w:val="left" w:pos="758"/>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ab/>
        <w:t>занять Школи «Малятко» - 6;</w:t>
      </w:r>
    </w:p>
    <w:p w:rsidR="00900A06" w:rsidRPr="00900A06" w:rsidRDefault="00900A06" w:rsidP="00900A06">
      <w:pPr>
        <w:widowControl w:val="0"/>
        <w:numPr>
          <w:ilvl w:val="0"/>
          <w:numId w:val="2"/>
        </w:numPr>
        <w:shd w:val="clear" w:color="auto" w:fill="FFFFFF"/>
        <w:tabs>
          <w:tab w:val="left" w:pos="540"/>
          <w:tab w:val="left" w:pos="653"/>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 xml:space="preserve">індивідуальних та групових консультацій - </w:t>
      </w:r>
      <w:r w:rsidRPr="00900A06">
        <w:rPr>
          <w:rFonts w:eastAsia="Calibri"/>
          <w:bCs/>
          <w:szCs w:val="28"/>
        </w:rPr>
        <w:t>164</w:t>
      </w:r>
      <w:r w:rsidRPr="00900A06">
        <w:rPr>
          <w:rFonts w:eastAsia="Calibri"/>
          <w:b w:val="0"/>
          <w:szCs w:val="28"/>
        </w:rPr>
        <w:t>;</w:t>
      </w:r>
    </w:p>
    <w:p w:rsidR="00900A06" w:rsidRPr="00900A06" w:rsidRDefault="00900A06" w:rsidP="00900A06">
      <w:pPr>
        <w:widowControl w:val="0"/>
        <w:numPr>
          <w:ilvl w:val="0"/>
          <w:numId w:val="2"/>
        </w:numPr>
        <w:shd w:val="clear" w:color="auto" w:fill="FFFFFF"/>
        <w:tabs>
          <w:tab w:val="left" w:pos="540"/>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 xml:space="preserve">нарад при директорові - </w:t>
      </w:r>
      <w:r w:rsidRPr="00900A06">
        <w:rPr>
          <w:rFonts w:eastAsia="Calibri"/>
          <w:bCs/>
          <w:szCs w:val="28"/>
        </w:rPr>
        <w:t>18</w:t>
      </w:r>
      <w:r w:rsidRPr="00900A06">
        <w:rPr>
          <w:rFonts w:eastAsia="Calibri"/>
          <w:b w:val="0"/>
          <w:szCs w:val="28"/>
        </w:rPr>
        <w:t>;</w:t>
      </w:r>
    </w:p>
    <w:p w:rsidR="00900A06" w:rsidRPr="00900A06" w:rsidRDefault="00900A06" w:rsidP="00900A06">
      <w:pPr>
        <w:widowControl w:val="0"/>
        <w:numPr>
          <w:ilvl w:val="0"/>
          <w:numId w:val="2"/>
        </w:numPr>
        <w:shd w:val="clear" w:color="auto" w:fill="FFFFFF"/>
        <w:tabs>
          <w:tab w:val="left" w:pos="540"/>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 xml:space="preserve">проведено обласних семінарів - </w:t>
      </w:r>
      <w:r w:rsidRPr="00900A06">
        <w:rPr>
          <w:rFonts w:eastAsia="Calibri"/>
          <w:bCs/>
          <w:szCs w:val="28"/>
        </w:rPr>
        <w:t>2</w:t>
      </w:r>
      <w:r w:rsidRPr="00900A06">
        <w:rPr>
          <w:rFonts w:eastAsia="Calibri"/>
          <w:b w:val="0"/>
          <w:szCs w:val="28"/>
        </w:rPr>
        <w:t>;</w:t>
      </w:r>
    </w:p>
    <w:p w:rsidR="00900A06" w:rsidRPr="00900A06" w:rsidRDefault="00900A06" w:rsidP="00900A06">
      <w:pPr>
        <w:widowControl w:val="0"/>
        <w:numPr>
          <w:ilvl w:val="0"/>
          <w:numId w:val="2"/>
        </w:numPr>
        <w:shd w:val="clear" w:color="auto" w:fill="FFFFFF"/>
        <w:tabs>
          <w:tab w:val="left" w:pos="540"/>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 xml:space="preserve">взяли участь у виїзних семінарах - </w:t>
      </w:r>
      <w:r w:rsidRPr="00900A06">
        <w:rPr>
          <w:rFonts w:eastAsia="Calibri"/>
          <w:bCs/>
          <w:szCs w:val="28"/>
        </w:rPr>
        <w:t>10</w:t>
      </w:r>
      <w:r w:rsidRPr="00900A06">
        <w:rPr>
          <w:rFonts w:eastAsia="Calibri"/>
          <w:b w:val="0"/>
          <w:szCs w:val="28"/>
        </w:rPr>
        <w:t>;</w:t>
      </w:r>
    </w:p>
    <w:p w:rsidR="00900A06" w:rsidRPr="00900A06" w:rsidRDefault="00900A06" w:rsidP="00900A06">
      <w:pPr>
        <w:widowControl w:val="0"/>
        <w:numPr>
          <w:ilvl w:val="0"/>
          <w:numId w:val="2"/>
        </w:numPr>
        <w:shd w:val="clear" w:color="auto" w:fill="FFFFFF"/>
        <w:tabs>
          <w:tab w:val="left" w:pos="540"/>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 xml:space="preserve">відкритих уроків - </w:t>
      </w:r>
      <w:r w:rsidRPr="00900A06">
        <w:rPr>
          <w:rFonts w:eastAsia="Calibri"/>
          <w:bCs/>
          <w:szCs w:val="28"/>
        </w:rPr>
        <w:t>45;</w:t>
      </w:r>
    </w:p>
    <w:p w:rsidR="00900A06" w:rsidRPr="00900A06" w:rsidRDefault="00900A06" w:rsidP="00900A06">
      <w:pPr>
        <w:widowControl w:val="0"/>
        <w:numPr>
          <w:ilvl w:val="0"/>
          <w:numId w:val="2"/>
        </w:numPr>
        <w:shd w:val="clear" w:color="auto" w:fill="FFFFFF"/>
        <w:tabs>
          <w:tab w:val="left" w:pos="540"/>
        </w:tabs>
        <w:autoSpaceDE w:val="0"/>
        <w:autoSpaceDN w:val="0"/>
        <w:adjustRightInd w:val="0"/>
        <w:spacing w:after="0" w:line="240" w:lineRule="auto"/>
        <w:ind w:left="426" w:firstLine="180"/>
        <w:jc w:val="both"/>
        <w:rPr>
          <w:rFonts w:eastAsia="Calibri"/>
          <w:b w:val="0"/>
          <w:szCs w:val="28"/>
        </w:rPr>
      </w:pPr>
      <w:r w:rsidRPr="00900A06">
        <w:rPr>
          <w:rFonts w:eastAsia="Calibri"/>
          <w:b w:val="0"/>
          <w:szCs w:val="28"/>
        </w:rPr>
        <w:t xml:space="preserve">батьківських зборів – </w:t>
      </w:r>
      <w:r w:rsidRPr="00900A06">
        <w:rPr>
          <w:rFonts w:eastAsia="Calibri"/>
          <w:bCs/>
          <w:szCs w:val="28"/>
        </w:rPr>
        <w:t>160;</w:t>
      </w:r>
    </w:p>
    <w:p w:rsidR="00900A06" w:rsidRPr="00900A06" w:rsidRDefault="00900A06" w:rsidP="00900A06">
      <w:pPr>
        <w:shd w:val="clear" w:color="auto" w:fill="FFFFFF"/>
        <w:tabs>
          <w:tab w:val="left" w:pos="653"/>
        </w:tabs>
        <w:spacing w:after="0" w:line="240" w:lineRule="auto"/>
        <w:jc w:val="both"/>
        <w:rPr>
          <w:rFonts w:eastAsia="Calibri"/>
          <w:b w:val="0"/>
          <w:szCs w:val="28"/>
        </w:rPr>
      </w:pPr>
    </w:p>
    <w:p w:rsidR="00900A06" w:rsidRPr="00900A06" w:rsidRDefault="00900A06" w:rsidP="00900A06">
      <w:pPr>
        <w:spacing w:after="0" w:line="240" w:lineRule="auto"/>
        <w:ind w:firstLine="672"/>
        <w:jc w:val="both"/>
        <w:rPr>
          <w:rFonts w:eastAsia="Calibri"/>
          <w:b w:val="0"/>
          <w:szCs w:val="28"/>
          <w:lang w:eastAsia="ru-RU"/>
        </w:rPr>
      </w:pPr>
      <w:r w:rsidRPr="00900A06">
        <w:rPr>
          <w:rFonts w:eastAsia="Calibri"/>
          <w:b w:val="0"/>
          <w:szCs w:val="28"/>
          <w:lang w:eastAsia="ru-RU"/>
        </w:rPr>
        <w:t>Аналіз якісного складу та освітнього рівня педагогічних працівників гімназії дозволяють зробити висновок про можливість проведення навчально-виховного процесу на високому рівні.</w:t>
      </w:r>
    </w:p>
    <w:p w:rsidR="00900A06" w:rsidRPr="00900A06" w:rsidRDefault="00900A06" w:rsidP="00900A06">
      <w:pPr>
        <w:spacing w:after="0" w:line="240" w:lineRule="auto"/>
        <w:ind w:firstLine="672"/>
        <w:jc w:val="both"/>
        <w:rPr>
          <w:rFonts w:eastAsia="Calibri"/>
          <w:b w:val="0"/>
          <w:szCs w:val="28"/>
          <w:lang w:eastAsia="ru-RU"/>
        </w:rPr>
      </w:pPr>
    </w:p>
    <w:p w:rsidR="00900A06" w:rsidRPr="00900A06" w:rsidRDefault="00900A06" w:rsidP="00900A06">
      <w:pPr>
        <w:spacing w:after="0" w:line="240" w:lineRule="auto"/>
        <w:jc w:val="both"/>
        <w:rPr>
          <w:rFonts w:eastAsia="Calibri"/>
          <w:bCs/>
          <w:szCs w:val="28"/>
          <w:lang w:eastAsia="ru-RU"/>
        </w:rPr>
      </w:pPr>
      <w:r w:rsidRPr="00900A06">
        <w:rPr>
          <w:rFonts w:eastAsia="Calibri"/>
          <w:bCs/>
          <w:szCs w:val="28"/>
          <w:lang w:eastAsia="ru-RU"/>
        </w:rPr>
        <w:t>4. Навчальна діяльність учнів</w:t>
      </w:r>
    </w:p>
    <w:p w:rsidR="00900A06" w:rsidRPr="00900A06" w:rsidRDefault="00900A06" w:rsidP="00900A06">
      <w:pPr>
        <w:spacing w:after="0" w:line="240" w:lineRule="auto"/>
        <w:ind w:firstLine="708"/>
        <w:jc w:val="both"/>
        <w:rPr>
          <w:rFonts w:eastAsia="Times New Roman"/>
          <w:b w:val="0"/>
          <w:szCs w:val="28"/>
          <w:lang w:eastAsia="ru-RU"/>
        </w:rPr>
      </w:pPr>
      <w:r w:rsidRPr="00900A06">
        <w:rPr>
          <w:rFonts w:eastAsia="Times New Roman"/>
          <w:b w:val="0"/>
          <w:szCs w:val="28"/>
          <w:lang w:eastAsia="ru-RU"/>
        </w:rPr>
        <w:t>Наша гімназія — це навчальний заклад, що виконує замовлення суспільства щодо виховання конкуренто</w:t>
      </w:r>
      <w:r w:rsidRPr="00900A06">
        <w:rPr>
          <w:rFonts w:eastAsia="Times New Roman"/>
          <w:b w:val="0"/>
          <w:szCs w:val="28"/>
          <w:lang w:eastAsia="ru-RU"/>
        </w:rPr>
        <w:softHyphen/>
        <w:t xml:space="preserve">спроможної особистості в умовах ринкової економіки, яка вміє орієнтуватися в системі найрізноманітніших суперечностей і здатна планувати стратегію власного життя в руслі національних і загальноєвропейських цінностей. </w:t>
      </w:r>
    </w:p>
    <w:p w:rsidR="00900A06" w:rsidRPr="00900A06" w:rsidRDefault="00900A06" w:rsidP="00900A06">
      <w:pPr>
        <w:spacing w:line="240" w:lineRule="auto"/>
        <w:jc w:val="both"/>
        <w:rPr>
          <w:b w:val="0"/>
        </w:rPr>
      </w:pPr>
      <w:r w:rsidRPr="00900A06">
        <w:t xml:space="preserve">          </w:t>
      </w:r>
      <w:r w:rsidRPr="00900A06">
        <w:rPr>
          <w:b w:val="0"/>
        </w:rPr>
        <w:t>Одне з основних завдань школи полягає у формуванні творчої особистості. Саме на це націлюють Державна програма “Освіта, Україна ХХІ століття”, закон “ Про освіту “. “ Про загальну середню освіту “, Указ Президента України від 04.07.2005 р. №1013 “ Про невідкладні заходи щодо забезпечення функціонування та розвитку освіти в Україні “.</w:t>
      </w:r>
    </w:p>
    <w:p w:rsidR="00900A06" w:rsidRPr="00900A06" w:rsidRDefault="00900A06" w:rsidP="00900A06">
      <w:pPr>
        <w:spacing w:line="240" w:lineRule="auto"/>
        <w:jc w:val="both"/>
        <w:rPr>
          <w:b w:val="0"/>
        </w:rPr>
      </w:pPr>
      <w:r w:rsidRPr="00900A06">
        <w:rPr>
          <w:b w:val="0"/>
        </w:rPr>
        <w:t xml:space="preserve">          Своєчасне виявлення здібних учнів, забезпечення умов для їх навчання, виховання і розвитку, підтримка обдарованих є безперервний процес формування творчої особистості, особистості, яка має високу загальну культуру та інтелектуальний потенціал.</w:t>
      </w:r>
    </w:p>
    <w:p w:rsidR="00900A06" w:rsidRPr="00900A06" w:rsidRDefault="00900A06" w:rsidP="00900A06">
      <w:pPr>
        <w:spacing w:line="240" w:lineRule="auto"/>
        <w:jc w:val="both"/>
        <w:rPr>
          <w:b w:val="0"/>
        </w:rPr>
      </w:pPr>
      <w:r w:rsidRPr="00900A06">
        <w:rPr>
          <w:b w:val="0"/>
        </w:rPr>
        <w:t xml:space="preserve">          Робота педагогічного колективу по відшукуванню шляхів реалізації цієї мети направлена на відпрацювання ефективних методів виявлення і розвитку індивідуальних здібностей особистості з застосуванням новітніх технологій.</w:t>
      </w:r>
    </w:p>
    <w:p w:rsidR="00900A06" w:rsidRPr="00900A06" w:rsidRDefault="00900A06" w:rsidP="00900A06">
      <w:pPr>
        <w:spacing w:line="240" w:lineRule="auto"/>
        <w:jc w:val="both"/>
        <w:rPr>
          <w:b w:val="0"/>
        </w:rPr>
      </w:pPr>
      <w:r w:rsidRPr="00900A06">
        <w:rPr>
          <w:b w:val="0"/>
        </w:rPr>
        <w:t xml:space="preserve">         Для виявлення здібностей учнів, їх зацікавленості учителі  гімназії приділяють велику увагу мотивації навчальної діяльності на </w:t>
      </w:r>
      <w:proofErr w:type="spellStart"/>
      <w:r w:rsidRPr="00900A06">
        <w:rPr>
          <w:b w:val="0"/>
        </w:rPr>
        <w:t>уроках</w:t>
      </w:r>
      <w:proofErr w:type="spellEnd"/>
      <w:r w:rsidRPr="00900A06">
        <w:rPr>
          <w:b w:val="0"/>
        </w:rPr>
        <w:t>, створенню проблемних ситуацій, ситуацій успіху, виконанню творчих індивідуальних завдань.</w:t>
      </w:r>
    </w:p>
    <w:p w:rsidR="00900A06" w:rsidRPr="00900A06" w:rsidRDefault="00900A06" w:rsidP="00900A06">
      <w:pPr>
        <w:spacing w:line="240" w:lineRule="auto"/>
        <w:ind w:firstLine="567"/>
        <w:jc w:val="both"/>
        <w:rPr>
          <w:b w:val="0"/>
          <w:bCs/>
          <w:szCs w:val="28"/>
        </w:rPr>
      </w:pPr>
      <w:r w:rsidRPr="00900A06">
        <w:rPr>
          <w:b w:val="0"/>
        </w:rPr>
        <w:t xml:space="preserve">   Системна робота з обдарованими дітьми ведеться на факультативних  та індивідуальних заняттях. В школі на 100% розгорнута варіативна частина </w:t>
      </w:r>
      <w:r w:rsidRPr="00900A06">
        <w:rPr>
          <w:b w:val="0"/>
        </w:rPr>
        <w:lastRenderedPageBreak/>
        <w:t>навчального плану, де введено факультативи згідно побажань учнів та їх батьків</w:t>
      </w:r>
      <w:r w:rsidRPr="00900A06">
        <w:rPr>
          <w:b w:val="0"/>
          <w:szCs w:val="28"/>
        </w:rPr>
        <w:t>.</w:t>
      </w:r>
      <w:r w:rsidRPr="00900A06">
        <w:rPr>
          <w:b w:val="0"/>
          <w:szCs w:val="28"/>
          <w:shd w:val="clear" w:color="auto" w:fill="FFFFFF"/>
        </w:rPr>
        <w:t xml:space="preserve"> В цілях створення сприятливого освітнього середовища для реалізації творчого потенціалу учнів, посилення мотивації до вивчення учбових дисциплін, а також розвитку прагнення учнів до постійної самоосвіти і саморозвитку проводиться система позакласних виховних заходів з усіма учнями школи, у тому числі і з обдарованими дітьми. Це  і предметні тижні, конкурси, вікторини, турніри ерудитів, заочні подорожі і інші заходи, як класні, так і загальношкільні.</w:t>
      </w:r>
    </w:p>
    <w:p w:rsidR="00900A06" w:rsidRPr="00900A06" w:rsidRDefault="00900A06" w:rsidP="00900A06">
      <w:pPr>
        <w:spacing w:line="240" w:lineRule="auto"/>
        <w:ind w:firstLine="567"/>
        <w:jc w:val="both"/>
        <w:rPr>
          <w:b w:val="0"/>
        </w:rPr>
      </w:pPr>
      <w:r w:rsidRPr="00900A06">
        <w:rPr>
          <w:b w:val="0"/>
        </w:rPr>
        <w:t>Одним із способів відбору здібних учнів є проведення Всеукраїнських учнівських олімпіад з базових дисциплін.</w:t>
      </w:r>
    </w:p>
    <w:p w:rsidR="00900A06" w:rsidRPr="00900A06" w:rsidRDefault="00900A06" w:rsidP="00900A06">
      <w:pPr>
        <w:pBdr>
          <w:bottom w:val="single" w:sz="8" w:space="4" w:color="5B9BD5" w:themeColor="accent1"/>
        </w:pBdr>
        <w:spacing w:after="300" w:line="240" w:lineRule="auto"/>
        <w:contextualSpacing/>
        <w:jc w:val="both"/>
        <w:rPr>
          <w:rFonts w:eastAsiaTheme="majorEastAsia"/>
          <w:b w:val="0"/>
          <w:spacing w:val="5"/>
          <w:kern w:val="28"/>
          <w:szCs w:val="28"/>
          <w:lang w:eastAsia="ru-RU"/>
        </w:rPr>
      </w:pPr>
      <w:r w:rsidRPr="00900A06">
        <w:rPr>
          <w:rFonts w:eastAsiaTheme="majorEastAsia"/>
          <w:b w:val="0"/>
          <w:spacing w:val="5"/>
          <w:kern w:val="28"/>
          <w:szCs w:val="28"/>
          <w:lang w:eastAsia="ru-RU"/>
        </w:rPr>
        <w:t xml:space="preserve">  </w:t>
      </w:r>
      <w:r w:rsidRPr="00900A06">
        <w:rPr>
          <w:rFonts w:eastAsiaTheme="majorEastAsia"/>
          <w:b w:val="0"/>
          <w:spacing w:val="5"/>
          <w:kern w:val="28"/>
          <w:szCs w:val="28"/>
          <w:lang w:eastAsia="ru-RU"/>
        </w:rPr>
        <w:tab/>
        <w:t xml:space="preserve"> В гімназії певною мірою сформовано підходи до створення умов для роботи з обдарованою молоддю, розвитку її здібностей і обдаровань, заохочення переможців інтелектуальних змагань та їх викладачів. Щорічно проходить Бал зірок, на якому вшановують  вчителів, учнів та батьків- переможців олімпіад. Учні школи беруть активну участь у шкільних, районних, обласних, республіканських етапах Всеукраїнських учнівських олімпіад з базових дисциплін. </w:t>
      </w:r>
    </w:p>
    <w:p w:rsidR="00900A06" w:rsidRPr="00900A06" w:rsidRDefault="00900A06" w:rsidP="00900A06">
      <w:pPr>
        <w:spacing w:line="240" w:lineRule="auto"/>
        <w:ind w:firstLine="567"/>
        <w:jc w:val="both"/>
        <w:rPr>
          <w:b w:val="0"/>
          <w:bCs/>
          <w:szCs w:val="28"/>
        </w:rPr>
      </w:pPr>
      <w:r w:rsidRPr="00900A06">
        <w:rPr>
          <w:b w:val="0"/>
          <w:szCs w:val="28"/>
        </w:rPr>
        <w:t>Протягом останніх 3-х років учні гімназії показують стабільний результат, в районі гімназія посідає ІІ місце за рейтинговим показником результативності в олімпіадах різного рівня.</w:t>
      </w:r>
    </w:p>
    <w:p w:rsidR="00900A06" w:rsidRPr="00900A06" w:rsidRDefault="00900A06" w:rsidP="00900A06">
      <w:pPr>
        <w:spacing w:line="240" w:lineRule="auto"/>
        <w:ind w:firstLine="567"/>
        <w:jc w:val="both"/>
        <w:rPr>
          <w:rFonts w:eastAsia="Calibri"/>
          <w:b w:val="0"/>
          <w:szCs w:val="28"/>
        </w:rPr>
      </w:pPr>
      <w:r w:rsidRPr="00900A06">
        <w:rPr>
          <w:rFonts w:eastAsia="Calibri"/>
          <w:b w:val="0"/>
          <w:szCs w:val="28"/>
        </w:rPr>
        <w:t xml:space="preserve">Протягом 2016/2017 навчального року  64 учні гімназії здобули перемогу на II етапі Всеукраїнських олімпіад з базових дисциплін, </w:t>
      </w:r>
      <w:r w:rsidRPr="00900A06">
        <w:rPr>
          <w:rFonts w:eastAsia="Calibri"/>
          <w:b w:val="0"/>
          <w:szCs w:val="28"/>
          <w:lang w:eastAsia="ru-RU"/>
        </w:rPr>
        <w:t xml:space="preserve"> </w:t>
      </w:r>
      <w:r w:rsidRPr="00900A06">
        <w:rPr>
          <w:rFonts w:eastAsia="Calibri"/>
          <w:b w:val="0"/>
          <w:szCs w:val="28"/>
        </w:rPr>
        <w:t xml:space="preserve">9 учнів стали призерами III (обласного) етапу, </w:t>
      </w:r>
      <w:r w:rsidRPr="00900A06">
        <w:rPr>
          <w:rFonts w:eastAsia="Times New Roman"/>
          <w:b w:val="0"/>
          <w:szCs w:val="28"/>
          <w:lang w:eastAsia="ru-RU"/>
        </w:rPr>
        <w:t xml:space="preserve">10 учнів </w:t>
      </w:r>
      <w:r w:rsidRPr="00900A06">
        <w:rPr>
          <w:b w:val="0"/>
          <w:szCs w:val="28"/>
        </w:rPr>
        <w:t>стали призерами III (обласного) етапу наукового товариства учнів Мала Академія Наук.</w:t>
      </w:r>
    </w:p>
    <w:p w:rsidR="00900A06" w:rsidRPr="00900A06" w:rsidRDefault="00900A06" w:rsidP="00900A06">
      <w:pPr>
        <w:shd w:val="clear" w:color="auto" w:fill="FFFFFF"/>
        <w:spacing w:after="0" w:line="240" w:lineRule="auto"/>
        <w:ind w:left="23" w:firstLine="686"/>
        <w:jc w:val="both"/>
        <w:rPr>
          <w:rFonts w:eastAsia="Times New Roman"/>
          <w:b w:val="0"/>
          <w:szCs w:val="24"/>
          <w:lang w:eastAsia="ko-KR"/>
        </w:rPr>
      </w:pPr>
      <w:r w:rsidRPr="00900A06">
        <w:rPr>
          <w:rFonts w:eastAsia="Times New Roman"/>
          <w:b w:val="0"/>
          <w:szCs w:val="24"/>
          <w:lang w:eastAsia="ko-KR"/>
        </w:rPr>
        <w:t>Основна задача, яка стоїть сьогодні перед освітянами, полягає не стільки в передачі знань, скільки в тому, щоб навчити учнів здобувати ці знання самостійно. Щоб зацікавити, стимулювати учнів до самостійного отримання знань, протягом навчального року проводилась активна робота з організації участі школярів в різноманітних інтелектуальних Міжнародних та Всеукраїнських конкурсах, фестивалях та конференціях.</w:t>
      </w:r>
    </w:p>
    <w:p w:rsidR="00900A06" w:rsidRPr="00900A06" w:rsidRDefault="00900A06" w:rsidP="00900A06">
      <w:pPr>
        <w:shd w:val="clear" w:color="auto" w:fill="FFFFFF"/>
        <w:spacing w:after="0" w:line="240" w:lineRule="auto"/>
        <w:ind w:left="20" w:firstLine="688"/>
        <w:jc w:val="both"/>
        <w:rPr>
          <w:rFonts w:eastAsia="Times New Roman"/>
          <w:b w:val="0"/>
          <w:szCs w:val="28"/>
          <w:lang w:eastAsia="ko-KR"/>
        </w:rPr>
      </w:pPr>
      <w:r w:rsidRPr="00900A06">
        <w:rPr>
          <w:rFonts w:eastAsia="Times New Roman"/>
          <w:b w:val="0"/>
          <w:szCs w:val="28"/>
          <w:lang w:eastAsia="ko-KR"/>
        </w:rPr>
        <w:t>Але в навчальній роботі є і недоліки, а саме:</w:t>
      </w:r>
    </w:p>
    <w:p w:rsidR="00900A06" w:rsidRPr="00900A06" w:rsidRDefault="00900A06" w:rsidP="00900A06">
      <w:pPr>
        <w:numPr>
          <w:ilvl w:val="0"/>
          <w:numId w:val="8"/>
        </w:numPr>
        <w:shd w:val="clear" w:color="auto" w:fill="FFFFFF"/>
        <w:tabs>
          <w:tab w:val="num" w:pos="426"/>
        </w:tabs>
        <w:spacing w:after="0" w:line="240" w:lineRule="auto"/>
        <w:ind w:left="426"/>
        <w:jc w:val="both"/>
        <w:rPr>
          <w:rFonts w:eastAsia="Times New Roman"/>
          <w:b w:val="0"/>
          <w:szCs w:val="28"/>
          <w:lang w:eastAsia="ko-KR"/>
        </w:rPr>
      </w:pPr>
      <w:r w:rsidRPr="00900A06">
        <w:rPr>
          <w:rFonts w:eastAsia="Times New Roman"/>
          <w:b w:val="0"/>
          <w:szCs w:val="28"/>
          <w:lang w:eastAsia="ko-KR"/>
        </w:rPr>
        <w:t>недостатня робота ведеться по підготовці учнів до участі в відбіркових турах предметних олімпіад;</w:t>
      </w:r>
    </w:p>
    <w:p w:rsidR="00900A06" w:rsidRPr="00900A06" w:rsidRDefault="00900A06" w:rsidP="00900A06">
      <w:pPr>
        <w:numPr>
          <w:ilvl w:val="0"/>
          <w:numId w:val="8"/>
        </w:numPr>
        <w:shd w:val="clear" w:color="auto" w:fill="FFFFFF"/>
        <w:tabs>
          <w:tab w:val="num" w:pos="426"/>
        </w:tabs>
        <w:spacing w:after="0" w:line="240" w:lineRule="auto"/>
        <w:ind w:left="426"/>
        <w:jc w:val="both"/>
        <w:rPr>
          <w:rFonts w:eastAsia="Times New Roman"/>
          <w:b w:val="0"/>
          <w:szCs w:val="28"/>
          <w:lang w:eastAsia="ko-KR"/>
        </w:rPr>
      </w:pPr>
      <w:r w:rsidRPr="00900A06">
        <w:rPr>
          <w:rFonts w:eastAsia="Times New Roman"/>
          <w:b w:val="0"/>
          <w:szCs w:val="28"/>
          <w:lang w:eastAsia="ko-KR"/>
        </w:rPr>
        <w:t>необхідно активізувати форми роботи предметних гуртків з метою зацікавленості учнів до предметів;</w:t>
      </w:r>
    </w:p>
    <w:p w:rsidR="00900A06" w:rsidRPr="00900A06" w:rsidRDefault="00900A06" w:rsidP="00900A06">
      <w:pPr>
        <w:numPr>
          <w:ilvl w:val="0"/>
          <w:numId w:val="8"/>
        </w:numPr>
        <w:shd w:val="clear" w:color="auto" w:fill="FFFFFF"/>
        <w:tabs>
          <w:tab w:val="num" w:pos="426"/>
        </w:tabs>
        <w:spacing w:after="0" w:line="240" w:lineRule="auto"/>
        <w:ind w:left="426"/>
        <w:jc w:val="both"/>
        <w:rPr>
          <w:rFonts w:eastAsia="Times New Roman"/>
          <w:b w:val="0"/>
          <w:szCs w:val="28"/>
          <w:lang w:eastAsia="ko-KR"/>
        </w:rPr>
      </w:pPr>
      <w:r w:rsidRPr="00900A06">
        <w:rPr>
          <w:rFonts w:eastAsia="Times New Roman"/>
          <w:b w:val="0"/>
          <w:szCs w:val="28"/>
          <w:lang w:eastAsia="ko-KR"/>
        </w:rPr>
        <w:t>проводити більш активну науково-дослідницьку роботу;</w:t>
      </w:r>
    </w:p>
    <w:p w:rsidR="00900A06" w:rsidRPr="00900A06" w:rsidRDefault="00900A06" w:rsidP="00900A06">
      <w:pPr>
        <w:numPr>
          <w:ilvl w:val="0"/>
          <w:numId w:val="8"/>
        </w:numPr>
        <w:shd w:val="clear" w:color="auto" w:fill="FFFFFF"/>
        <w:tabs>
          <w:tab w:val="num" w:pos="426"/>
        </w:tabs>
        <w:spacing w:after="0" w:line="240" w:lineRule="auto"/>
        <w:ind w:left="426"/>
        <w:jc w:val="both"/>
        <w:rPr>
          <w:rFonts w:eastAsia="Times New Roman"/>
          <w:b w:val="0"/>
          <w:szCs w:val="28"/>
          <w:lang w:eastAsia="ko-KR"/>
        </w:rPr>
      </w:pPr>
      <w:r w:rsidRPr="00900A06">
        <w:rPr>
          <w:rFonts w:eastAsia="Times New Roman"/>
          <w:b w:val="0"/>
          <w:szCs w:val="28"/>
          <w:lang w:eastAsia="ko-KR"/>
        </w:rPr>
        <w:t>вчителям-</w:t>
      </w:r>
      <w:proofErr w:type="spellStart"/>
      <w:r w:rsidRPr="00900A06">
        <w:rPr>
          <w:rFonts w:eastAsia="Times New Roman"/>
          <w:b w:val="0"/>
          <w:szCs w:val="28"/>
          <w:lang w:eastAsia="ko-KR"/>
        </w:rPr>
        <w:t>предметникам</w:t>
      </w:r>
      <w:proofErr w:type="spellEnd"/>
      <w:r w:rsidRPr="00900A06">
        <w:rPr>
          <w:rFonts w:eastAsia="Times New Roman"/>
          <w:b w:val="0"/>
          <w:szCs w:val="28"/>
          <w:lang w:eastAsia="ko-KR"/>
        </w:rPr>
        <w:t xml:space="preserve"> необхідно активізувати роботу з дітьми, які мають високий  рівень знань з метою розвитку їх інтелектуальних можливостей.</w:t>
      </w:r>
    </w:p>
    <w:p w:rsidR="00900A06" w:rsidRPr="00900A06" w:rsidRDefault="00900A06" w:rsidP="00900A06">
      <w:pPr>
        <w:spacing w:after="0" w:line="240" w:lineRule="auto"/>
        <w:ind w:firstLine="709"/>
        <w:jc w:val="both"/>
        <w:rPr>
          <w:rFonts w:eastAsia="Calibri"/>
          <w:bCs/>
          <w:szCs w:val="28"/>
          <w:lang w:eastAsia="ru-RU"/>
        </w:rPr>
      </w:pPr>
    </w:p>
    <w:p w:rsidR="00900A06" w:rsidRPr="00900A06" w:rsidRDefault="00900A06" w:rsidP="00900A06">
      <w:pPr>
        <w:spacing w:after="0" w:line="240" w:lineRule="auto"/>
        <w:ind w:firstLine="709"/>
        <w:jc w:val="both"/>
        <w:rPr>
          <w:rFonts w:eastAsia="Calibri"/>
          <w:bCs/>
          <w:szCs w:val="28"/>
          <w:lang w:eastAsia="ru-RU"/>
        </w:rPr>
      </w:pPr>
      <w:r w:rsidRPr="00900A06">
        <w:rPr>
          <w:rFonts w:eastAsia="Calibri"/>
          <w:bCs/>
          <w:szCs w:val="28"/>
          <w:lang w:eastAsia="ru-RU"/>
        </w:rPr>
        <w:t>5.  Виховна та позакласна робота</w:t>
      </w:r>
    </w:p>
    <w:p w:rsidR="00900A06" w:rsidRPr="00900A06" w:rsidRDefault="00900A06" w:rsidP="00900A06">
      <w:pPr>
        <w:spacing w:after="0" w:line="240" w:lineRule="auto"/>
        <w:ind w:firstLine="709"/>
        <w:jc w:val="both"/>
        <w:rPr>
          <w:rFonts w:eastAsia="Calibri"/>
          <w:bCs/>
          <w:szCs w:val="28"/>
          <w:lang w:eastAsia="ru-RU"/>
        </w:rPr>
      </w:pPr>
    </w:p>
    <w:p w:rsidR="00900A06" w:rsidRPr="00900A06" w:rsidRDefault="00900A06" w:rsidP="00900A06">
      <w:pPr>
        <w:tabs>
          <w:tab w:val="num" w:pos="0"/>
        </w:tabs>
        <w:spacing w:line="240" w:lineRule="auto"/>
        <w:jc w:val="both"/>
        <w:rPr>
          <w:b w:val="0"/>
          <w:szCs w:val="28"/>
        </w:rPr>
      </w:pPr>
      <w:r w:rsidRPr="00900A06">
        <w:rPr>
          <w:szCs w:val="28"/>
        </w:rPr>
        <w:t xml:space="preserve">        </w:t>
      </w:r>
      <w:r w:rsidRPr="00900A06">
        <w:rPr>
          <w:b w:val="0"/>
          <w:szCs w:val="28"/>
        </w:rPr>
        <w:t xml:space="preserve">Виховна робота в гімназії здійснюється відповідно до  Законів України “Про освіту”, “Про загальну середню освіту”,  з метою впровадження Національної Доктрини розвитку освіти в Україні в області "Виховання", </w:t>
      </w:r>
      <w:r w:rsidRPr="00900A06">
        <w:rPr>
          <w:b w:val="0"/>
          <w:bCs/>
          <w:szCs w:val="28"/>
        </w:rPr>
        <w:t xml:space="preserve">Національної Програми “Діти України”, </w:t>
      </w:r>
      <w:r w:rsidRPr="00900A06">
        <w:rPr>
          <w:b w:val="0"/>
          <w:szCs w:val="28"/>
        </w:rPr>
        <w:t xml:space="preserve">Загальнодержавної програми </w:t>
      </w:r>
      <w:r w:rsidRPr="00900A06">
        <w:rPr>
          <w:b w:val="0"/>
          <w:szCs w:val="28"/>
        </w:rPr>
        <w:lastRenderedPageBreak/>
        <w:t xml:space="preserve">«Національний план дій щодо реалізації Конвенції ООН про права дитини» Національної програми «Виховання», Державної програми «Основні орієнтири виховання учнів 1-11 класів загальноосвітніх навчальних закладів України» , Державної Програми відродження та розвитку козацтва, завдань державної національної Програми “Освіта” (Україна ХХІ століття), Концепцій громадянського, національного, родинного, художньо-естетичного, екологічного, фізичного виховання дітей та учнівської молоді, Концепції роботи з обдарованими учнями, враховуючи рівень науково-теоретичної, методичної підготовки, практичного досвіду педагогічних кадрів району, виконуючи завдання, визначені річним планом роботи територіального відділу освіти Комунарського району на 2016-2017н.р., з метою реалізації Програми </w:t>
      </w:r>
      <w:r w:rsidRPr="00900A06">
        <w:rPr>
          <w:b w:val="0"/>
          <w:bCs/>
          <w:szCs w:val="28"/>
        </w:rPr>
        <w:t>Управління процесами функціонування й розвитку виховної системи Комунарського району м. Запоріжжя.</w:t>
      </w:r>
    </w:p>
    <w:p w:rsidR="00900A06" w:rsidRPr="00900A06" w:rsidRDefault="00900A06" w:rsidP="00900A06">
      <w:pPr>
        <w:spacing w:line="240" w:lineRule="auto"/>
        <w:jc w:val="both"/>
        <w:rPr>
          <w:b w:val="0"/>
          <w:szCs w:val="28"/>
        </w:rPr>
      </w:pPr>
      <w:r w:rsidRPr="00900A06">
        <w:rPr>
          <w:b w:val="0"/>
          <w:szCs w:val="28"/>
        </w:rPr>
        <w:t xml:space="preserve">   Щоб виховна система була гуманістичною, діяльність повинна носити характер колективно організованої творчості. Саме тому, в якості ведучої педагогічної технології ми вибрали колективну творчу діяльність . Форма організації КТД для 5-7 класів – загальношкільна гра. Перший рік - гра  «Я. Родина. Батьківщина»,  другий  – «Я серед людей», третій  -  «Моя країна – Україна».   </w:t>
      </w:r>
    </w:p>
    <w:p w:rsidR="00900A06" w:rsidRPr="00900A06" w:rsidRDefault="00900A06" w:rsidP="00900A06">
      <w:pPr>
        <w:spacing w:line="240" w:lineRule="auto"/>
        <w:jc w:val="both"/>
        <w:rPr>
          <w:b w:val="0"/>
          <w:szCs w:val="28"/>
        </w:rPr>
      </w:pPr>
      <w:r w:rsidRPr="00900A06">
        <w:rPr>
          <w:b w:val="0"/>
          <w:sz w:val="32"/>
          <w:szCs w:val="20"/>
        </w:rPr>
        <w:t xml:space="preserve">       </w:t>
      </w:r>
      <w:r w:rsidRPr="00900A06">
        <w:rPr>
          <w:b w:val="0"/>
          <w:szCs w:val="28"/>
        </w:rPr>
        <w:t xml:space="preserve">Національна доктрина розвитку освіти одним із пріоритетних напрямків державної політики  щодо розвитку освіти визначає інтеграцію вітчизняної освіти до європейського та світового освітніх просторів. Наша гімназія вже </w:t>
      </w:r>
    </w:p>
    <w:p w:rsidR="00900A06" w:rsidRPr="00900A06" w:rsidRDefault="00900A06" w:rsidP="00900A06">
      <w:pPr>
        <w:spacing w:line="240" w:lineRule="auto"/>
        <w:jc w:val="both"/>
        <w:rPr>
          <w:b w:val="0"/>
          <w:szCs w:val="28"/>
        </w:rPr>
      </w:pPr>
      <w:r w:rsidRPr="00900A06">
        <w:rPr>
          <w:b w:val="0"/>
          <w:szCs w:val="28"/>
        </w:rPr>
        <w:t xml:space="preserve">багато років підтримує дружні зв’язки з учнями Софі </w:t>
      </w:r>
      <w:proofErr w:type="spellStart"/>
      <w:r w:rsidRPr="00900A06">
        <w:rPr>
          <w:b w:val="0"/>
          <w:szCs w:val="28"/>
        </w:rPr>
        <w:t>Шоль</w:t>
      </w:r>
      <w:proofErr w:type="spellEnd"/>
      <w:r w:rsidRPr="00900A06">
        <w:rPr>
          <w:b w:val="0"/>
          <w:szCs w:val="28"/>
        </w:rPr>
        <w:t xml:space="preserve"> гімназії  міста </w:t>
      </w:r>
      <w:proofErr w:type="spellStart"/>
      <w:r w:rsidRPr="00900A06">
        <w:rPr>
          <w:b w:val="0"/>
          <w:szCs w:val="28"/>
        </w:rPr>
        <w:t>Оберхаузен</w:t>
      </w:r>
      <w:proofErr w:type="spellEnd"/>
      <w:r w:rsidRPr="00900A06">
        <w:rPr>
          <w:b w:val="0"/>
          <w:szCs w:val="28"/>
        </w:rPr>
        <w:t xml:space="preserve"> (Німеччина). Ця діяльність наштовхнула нас на створення учнівського проекту  Євро клуб гімназії № 107. За умов успішної реалізації проекту учасники проекту (8-11кл.) набувають таких знань, умінь та навичок як спільно реалізовувати навчальний проект, співпрацювати, добирати форми самовираження; навчатися толерантному, неупередженому відношенню до інших культур, релігій; поглиблять знання про окремі країни світу: їх історико- географічне положення, культуру, традиції, сучасність, освіту; при нагоді матимуть можливість зав’язати дружні стосунки з однолітками з інших країн.</w:t>
      </w:r>
    </w:p>
    <w:p w:rsidR="00900A06" w:rsidRPr="00900A06" w:rsidRDefault="00900A06" w:rsidP="00900A06">
      <w:pPr>
        <w:spacing w:line="240" w:lineRule="auto"/>
        <w:jc w:val="both"/>
        <w:rPr>
          <w:b w:val="0"/>
          <w:szCs w:val="28"/>
        </w:rPr>
      </w:pPr>
      <w:r w:rsidRPr="00900A06">
        <w:rPr>
          <w:b w:val="0"/>
          <w:szCs w:val="28"/>
        </w:rPr>
        <w:t xml:space="preserve">    </w:t>
      </w:r>
      <w:r w:rsidRPr="00900A06">
        <w:rPr>
          <w:b w:val="0"/>
          <w:sz w:val="32"/>
          <w:szCs w:val="20"/>
        </w:rPr>
        <w:t xml:space="preserve"> </w:t>
      </w:r>
      <w:r w:rsidRPr="00900A06">
        <w:rPr>
          <w:b w:val="0"/>
          <w:szCs w:val="28"/>
        </w:rPr>
        <w:t xml:space="preserve">Також в гімназії працює Інтелектуальний клуб  (кер. </w:t>
      </w:r>
      <w:proofErr w:type="spellStart"/>
      <w:r w:rsidRPr="00900A06">
        <w:rPr>
          <w:b w:val="0"/>
          <w:szCs w:val="28"/>
        </w:rPr>
        <w:t>Пришпетливий</w:t>
      </w:r>
      <w:proofErr w:type="spellEnd"/>
      <w:r w:rsidRPr="00900A06">
        <w:rPr>
          <w:b w:val="0"/>
          <w:szCs w:val="28"/>
        </w:rPr>
        <w:t xml:space="preserve"> Г.М.), адже гімназія повинна створювати умови для оптимального </w:t>
      </w:r>
      <w:proofErr w:type="spellStart"/>
      <w:r w:rsidRPr="00900A06">
        <w:rPr>
          <w:b w:val="0"/>
          <w:szCs w:val="28"/>
        </w:rPr>
        <w:t>інтелектуально</w:t>
      </w:r>
      <w:proofErr w:type="spellEnd"/>
      <w:r w:rsidRPr="00900A06">
        <w:rPr>
          <w:b w:val="0"/>
          <w:szCs w:val="28"/>
        </w:rPr>
        <w:t xml:space="preserve">-мотиваційного розвитку вихованців. Зокрема, Інтелектуальний клуб  об’єднує тих, хто відчуває потребу в пізнанні і пошуку істини, зосередившись на таких важливих напрямах пізнання, як суспільствознавство, правознавство, точні науки, громадянська освіта. До клубу входять 23 команди з 23 класів. Традиційним став конкурс «Інтелектуальної весни», що є фіналом інтелектуальних змагань за кубок гімназії. </w:t>
      </w:r>
    </w:p>
    <w:p w:rsidR="00900A06" w:rsidRPr="00900A06" w:rsidRDefault="00900A06" w:rsidP="00900A06">
      <w:pPr>
        <w:spacing w:line="240" w:lineRule="auto"/>
        <w:jc w:val="both"/>
        <w:rPr>
          <w:b w:val="0"/>
          <w:szCs w:val="28"/>
        </w:rPr>
      </w:pPr>
      <w:r w:rsidRPr="00900A06">
        <w:rPr>
          <w:b w:val="0"/>
          <w:szCs w:val="28"/>
        </w:rPr>
        <w:t xml:space="preserve">         Національно-патріотичне виховання в гімназії має системний характер і займає значне місце. Школа поглиблено навчає дітей української  мови  та літератури, тому традиції українського народу, його звичаї, культура в нашій школі не лише теоретично вивчаються, а й практично втілюються.</w:t>
      </w:r>
    </w:p>
    <w:p w:rsidR="00900A06" w:rsidRPr="00900A06" w:rsidRDefault="00900A06" w:rsidP="00900A06">
      <w:pPr>
        <w:spacing w:line="240" w:lineRule="auto"/>
        <w:ind w:firstLine="720"/>
        <w:jc w:val="both"/>
        <w:rPr>
          <w:b w:val="0"/>
          <w:szCs w:val="28"/>
        </w:rPr>
      </w:pPr>
      <w:r w:rsidRPr="00900A06">
        <w:rPr>
          <w:b w:val="0"/>
          <w:szCs w:val="28"/>
        </w:rPr>
        <w:lastRenderedPageBreak/>
        <w:t xml:space="preserve"> Так, у всіх класах є обов'язковими виховні години, на яких вивчаються символи, обереги України, основні закони нашої держави. Ось їхня тематика: "Свою Україну любіть", "Моя Україна - червона калина", "Політична культура молодої людини", "Прапор, герб - ознаки держави", "Я – громадянин України", диспути "Чи задоволений я рівнем громадянськості" та ін.</w:t>
      </w:r>
    </w:p>
    <w:p w:rsidR="00900A06" w:rsidRPr="00900A06" w:rsidRDefault="00900A06" w:rsidP="00900A06">
      <w:pPr>
        <w:spacing w:line="240" w:lineRule="auto"/>
        <w:ind w:firstLine="720"/>
        <w:jc w:val="both"/>
        <w:rPr>
          <w:b w:val="0"/>
          <w:szCs w:val="28"/>
        </w:rPr>
      </w:pPr>
      <w:r w:rsidRPr="00900A06">
        <w:rPr>
          <w:b w:val="0"/>
          <w:szCs w:val="28"/>
        </w:rPr>
        <w:t xml:space="preserve">  Художньо-естетичне виховання спрямоване на виховання художніх інтересів, смаків, морально-естетичних ідеалів, потреб у художньо-творчій самореалізації та духовно-естетичному самовдосконаленні відповідно до індивідуальних можливостей та вікових етапів розвитку, формування навичок художньої самоосвіти та самовиховання і  здійснюється через проведення виховних заходів, що сприяють розвитку смаків, художніх уподобань дітей.   </w:t>
      </w:r>
    </w:p>
    <w:p w:rsidR="00900A06" w:rsidRPr="00900A06" w:rsidRDefault="00900A06" w:rsidP="00900A06">
      <w:pPr>
        <w:spacing w:line="240" w:lineRule="auto"/>
        <w:ind w:firstLine="720"/>
        <w:jc w:val="both"/>
        <w:rPr>
          <w:b w:val="0"/>
          <w:szCs w:val="28"/>
        </w:rPr>
      </w:pPr>
      <w:r w:rsidRPr="00900A06">
        <w:rPr>
          <w:b w:val="0"/>
          <w:szCs w:val="28"/>
        </w:rPr>
        <w:t xml:space="preserve">Фізичне вдосконалення й виховання потреби здорового способу життя - один із пріоритетних напрямків діяльності  гімназії. У гімназії практикується обов'язкове проведення фізкультпауз, проводяться  традиційні ігри, змагання. Щороку гімназія  займає призові місця в   спартакіаді школярів. </w:t>
      </w:r>
    </w:p>
    <w:p w:rsidR="00900A06" w:rsidRPr="00900A06" w:rsidRDefault="00900A06" w:rsidP="00900A06">
      <w:pPr>
        <w:spacing w:line="240" w:lineRule="auto"/>
        <w:jc w:val="both"/>
        <w:rPr>
          <w:b w:val="0"/>
          <w:szCs w:val="28"/>
        </w:rPr>
      </w:pPr>
      <w:r w:rsidRPr="00900A06">
        <w:rPr>
          <w:b w:val="0"/>
          <w:szCs w:val="28"/>
        </w:rPr>
        <w:t xml:space="preserve">         Екологічне виховання учнів - необхідна умова виховання громадян України.</w:t>
      </w:r>
    </w:p>
    <w:p w:rsidR="00900A06" w:rsidRPr="00900A06" w:rsidRDefault="00900A06" w:rsidP="00900A06">
      <w:pPr>
        <w:spacing w:after="120" w:line="240" w:lineRule="auto"/>
        <w:ind w:left="-142"/>
        <w:jc w:val="both"/>
        <w:rPr>
          <w:rFonts w:eastAsia="Times New Roman"/>
          <w:b w:val="0"/>
          <w:szCs w:val="28"/>
          <w:lang w:eastAsia="uk-UA"/>
        </w:rPr>
      </w:pPr>
      <w:r w:rsidRPr="00900A06">
        <w:rPr>
          <w:rFonts w:eastAsia="Times New Roman"/>
          <w:b w:val="0"/>
          <w:szCs w:val="28"/>
          <w:lang w:eastAsia="uk-UA"/>
        </w:rPr>
        <w:t xml:space="preserve"> Успішне функціонування виховної системи  гімназії сприяло підвищенню професійної майстерності вчителів як вихователів, зростанню активності всіх учасників виховного процесу, долученню учнів і вчителів до пошукової й експериментальної  діяльності.         </w:t>
      </w:r>
    </w:p>
    <w:p w:rsidR="00900A06" w:rsidRPr="00900A06" w:rsidRDefault="00900A06" w:rsidP="00900A06">
      <w:pPr>
        <w:spacing w:after="120" w:line="240" w:lineRule="auto"/>
        <w:ind w:left="-142"/>
        <w:jc w:val="both"/>
        <w:rPr>
          <w:rFonts w:eastAsia="Times New Roman"/>
          <w:b w:val="0"/>
          <w:szCs w:val="28"/>
          <w:lang w:eastAsia="uk-UA"/>
        </w:rPr>
      </w:pPr>
      <w:r w:rsidRPr="00900A06">
        <w:rPr>
          <w:rFonts w:eastAsia="Times New Roman"/>
          <w:b w:val="0"/>
          <w:szCs w:val="28"/>
          <w:lang w:eastAsia="uk-UA"/>
        </w:rPr>
        <w:t xml:space="preserve">      На цій основі здійснюється педагогічне діагносту</w:t>
      </w:r>
      <w:r w:rsidRPr="00900A06">
        <w:rPr>
          <w:rFonts w:eastAsia="Times New Roman"/>
          <w:b w:val="0"/>
          <w:szCs w:val="28"/>
          <w:lang w:eastAsia="uk-UA"/>
        </w:rPr>
        <w:softHyphen/>
        <w:t>вання, тобто вивчення рівня вихова</w:t>
      </w:r>
      <w:r w:rsidRPr="00900A06">
        <w:rPr>
          <w:rFonts w:eastAsia="Times New Roman"/>
          <w:b w:val="0"/>
          <w:szCs w:val="28"/>
          <w:lang w:eastAsia="uk-UA"/>
        </w:rPr>
        <w:softHyphen/>
        <w:t xml:space="preserve">ності учнів, рис характеру, проблем їхнього  морального розвитку, їх особистісного зростання як </w:t>
      </w:r>
      <w:proofErr w:type="spellStart"/>
      <w:r w:rsidRPr="00900A06">
        <w:rPr>
          <w:rFonts w:eastAsia="Times New Roman"/>
          <w:b w:val="0"/>
          <w:szCs w:val="28"/>
          <w:lang w:eastAsia="uk-UA"/>
        </w:rPr>
        <w:t>фактора</w:t>
      </w:r>
      <w:proofErr w:type="spellEnd"/>
      <w:r w:rsidRPr="00900A06">
        <w:rPr>
          <w:rFonts w:eastAsia="Times New Roman"/>
          <w:b w:val="0"/>
          <w:szCs w:val="28"/>
          <w:lang w:eastAsia="uk-UA"/>
        </w:rPr>
        <w:t xml:space="preserve"> реалізації моделі випускника. </w:t>
      </w:r>
    </w:p>
    <w:p w:rsidR="00900A06" w:rsidRPr="00900A06" w:rsidRDefault="00900A06" w:rsidP="00900A06">
      <w:pPr>
        <w:spacing w:line="240" w:lineRule="auto"/>
        <w:jc w:val="both"/>
        <w:rPr>
          <w:b w:val="0"/>
          <w:color w:val="000000"/>
          <w:szCs w:val="28"/>
        </w:rPr>
      </w:pPr>
      <w:r w:rsidRPr="00900A06">
        <w:rPr>
          <w:b w:val="0"/>
          <w:color w:val="000000"/>
          <w:szCs w:val="28"/>
        </w:rPr>
        <w:t xml:space="preserve">           Правовиховну роботу в гімназії спрямовано на виховання правової свідомості гімназистів, правового світогляду та культури, системи правових уявлень і переконань. Правовиховною і </w:t>
      </w:r>
      <w:proofErr w:type="spellStart"/>
      <w:r w:rsidRPr="00900A06">
        <w:rPr>
          <w:b w:val="0"/>
          <w:color w:val="000000"/>
          <w:szCs w:val="28"/>
        </w:rPr>
        <w:t>правоосвітньою</w:t>
      </w:r>
      <w:proofErr w:type="spellEnd"/>
      <w:r w:rsidRPr="00900A06">
        <w:rPr>
          <w:b w:val="0"/>
          <w:color w:val="000000"/>
          <w:szCs w:val="28"/>
        </w:rPr>
        <w:t xml:space="preserve"> роботою охоплено всіх учнів 1-11 класів гімназії. Згідно із статутом гімназії з першого дня її заснування розроблено та впроваджено єдині вимоги до гімназистів. Напередодні навчального року для новоприбулих учнів на загальних зборах батьків і дітей адміністрація гімназії знайомить із єдиними вимогами. На виконання наказу Президента України першочергову увагу приділено наявності в учнів шкільної форми. Єдині вимоги до гімназистів містять не лише дотримання зовнішнього вигляду, відвідування навчальних занять, культуру поведінки. Розроблено і впроваджено: правила для учнів гімназії, положення про чергування, положення про раду старшокласників, положення про шкільну форму.</w:t>
      </w:r>
    </w:p>
    <w:p w:rsidR="00900A06" w:rsidRPr="00900A06" w:rsidRDefault="00900A06" w:rsidP="00900A06">
      <w:pPr>
        <w:autoSpaceDE w:val="0"/>
        <w:autoSpaceDN w:val="0"/>
        <w:adjustRightInd w:val="0"/>
        <w:spacing w:line="240" w:lineRule="auto"/>
        <w:jc w:val="both"/>
        <w:rPr>
          <w:b w:val="0"/>
          <w:color w:val="000000"/>
          <w:szCs w:val="28"/>
        </w:rPr>
      </w:pPr>
      <w:r w:rsidRPr="00900A06">
        <w:rPr>
          <w:b w:val="0"/>
          <w:color w:val="000000"/>
          <w:szCs w:val="28"/>
        </w:rPr>
        <w:t xml:space="preserve">      Єдність сім’ї і школи – неодмінна умова, без якої неможливо досягти бажаних результатів. Це добре розуміють наші вчителі, класні керівники, тому співпраця школи і батьків здійснюється за трьома основними напрямками: </w:t>
      </w:r>
    </w:p>
    <w:p w:rsidR="00900A06" w:rsidRPr="00900A06" w:rsidRDefault="00900A06" w:rsidP="00900A06">
      <w:pPr>
        <w:numPr>
          <w:ilvl w:val="0"/>
          <w:numId w:val="11"/>
        </w:numPr>
        <w:autoSpaceDE w:val="0"/>
        <w:autoSpaceDN w:val="0"/>
        <w:adjustRightInd w:val="0"/>
        <w:spacing w:after="11" w:line="240" w:lineRule="auto"/>
        <w:contextualSpacing/>
        <w:jc w:val="both"/>
        <w:rPr>
          <w:rFonts w:eastAsia="Times New Roman"/>
          <w:b w:val="0"/>
          <w:color w:val="000000"/>
          <w:szCs w:val="28"/>
          <w:u w:val="single"/>
          <w:lang w:val="ru-RU" w:eastAsia="ru-RU"/>
        </w:rPr>
      </w:pPr>
      <w:proofErr w:type="spellStart"/>
      <w:r w:rsidRPr="00900A06">
        <w:rPr>
          <w:rFonts w:eastAsia="Times New Roman"/>
          <w:b w:val="0"/>
          <w:color w:val="000000"/>
          <w:szCs w:val="28"/>
          <w:u w:val="single"/>
          <w:lang w:val="ru-RU" w:eastAsia="ru-RU"/>
        </w:rPr>
        <w:t>педагогічна</w:t>
      </w:r>
      <w:proofErr w:type="spellEnd"/>
      <w:r w:rsidRPr="00900A06">
        <w:rPr>
          <w:rFonts w:eastAsia="Times New Roman"/>
          <w:b w:val="0"/>
          <w:color w:val="000000"/>
          <w:szCs w:val="28"/>
          <w:u w:val="single"/>
          <w:lang w:val="ru-RU" w:eastAsia="ru-RU"/>
        </w:rPr>
        <w:t xml:space="preserve"> </w:t>
      </w:r>
      <w:proofErr w:type="spellStart"/>
      <w:r w:rsidRPr="00900A06">
        <w:rPr>
          <w:rFonts w:eastAsia="Times New Roman"/>
          <w:b w:val="0"/>
          <w:color w:val="000000"/>
          <w:szCs w:val="28"/>
          <w:u w:val="single"/>
          <w:lang w:val="ru-RU" w:eastAsia="ru-RU"/>
        </w:rPr>
        <w:t>просвіта</w:t>
      </w:r>
      <w:proofErr w:type="spellEnd"/>
      <w:r w:rsidRPr="00900A06">
        <w:rPr>
          <w:rFonts w:eastAsia="Times New Roman"/>
          <w:b w:val="0"/>
          <w:color w:val="000000"/>
          <w:szCs w:val="28"/>
          <w:u w:val="single"/>
          <w:lang w:val="ru-RU" w:eastAsia="ru-RU"/>
        </w:rPr>
        <w:t xml:space="preserve"> </w:t>
      </w:r>
      <w:proofErr w:type="spellStart"/>
      <w:r w:rsidRPr="00900A06">
        <w:rPr>
          <w:rFonts w:eastAsia="Times New Roman"/>
          <w:b w:val="0"/>
          <w:color w:val="000000"/>
          <w:szCs w:val="28"/>
          <w:u w:val="single"/>
          <w:lang w:val="ru-RU" w:eastAsia="ru-RU"/>
        </w:rPr>
        <w:t>батьків</w:t>
      </w:r>
      <w:proofErr w:type="spellEnd"/>
      <w:r w:rsidRPr="00900A06">
        <w:rPr>
          <w:rFonts w:eastAsia="Times New Roman"/>
          <w:b w:val="0"/>
          <w:color w:val="000000"/>
          <w:szCs w:val="28"/>
          <w:u w:val="single"/>
          <w:lang w:val="ru-RU" w:eastAsia="ru-RU"/>
        </w:rPr>
        <w:t xml:space="preserve">: </w:t>
      </w:r>
    </w:p>
    <w:p w:rsidR="00900A06" w:rsidRPr="00900A06" w:rsidRDefault="00900A06" w:rsidP="00900A06">
      <w:pPr>
        <w:numPr>
          <w:ilvl w:val="0"/>
          <w:numId w:val="11"/>
        </w:numPr>
        <w:autoSpaceDE w:val="0"/>
        <w:autoSpaceDN w:val="0"/>
        <w:adjustRightInd w:val="0"/>
        <w:spacing w:after="11" w:line="240" w:lineRule="auto"/>
        <w:contextualSpacing/>
        <w:jc w:val="both"/>
        <w:rPr>
          <w:rFonts w:eastAsia="Times New Roman"/>
          <w:b w:val="0"/>
          <w:color w:val="000000"/>
          <w:szCs w:val="28"/>
          <w:u w:val="single"/>
          <w:lang w:val="ru-RU" w:eastAsia="ru-RU"/>
        </w:rPr>
      </w:pPr>
      <w:proofErr w:type="spellStart"/>
      <w:r w:rsidRPr="00900A06">
        <w:rPr>
          <w:rFonts w:eastAsia="Times New Roman"/>
          <w:b w:val="0"/>
          <w:color w:val="000000"/>
          <w:szCs w:val="28"/>
          <w:u w:val="single"/>
          <w:lang w:val="ru-RU" w:eastAsia="ru-RU"/>
        </w:rPr>
        <w:t>залучення</w:t>
      </w:r>
      <w:proofErr w:type="spellEnd"/>
      <w:r w:rsidRPr="00900A06">
        <w:rPr>
          <w:rFonts w:eastAsia="Times New Roman"/>
          <w:b w:val="0"/>
          <w:color w:val="000000"/>
          <w:szCs w:val="28"/>
          <w:u w:val="single"/>
          <w:lang w:val="ru-RU" w:eastAsia="ru-RU"/>
        </w:rPr>
        <w:t xml:space="preserve"> </w:t>
      </w:r>
      <w:proofErr w:type="spellStart"/>
      <w:r w:rsidRPr="00900A06">
        <w:rPr>
          <w:rFonts w:eastAsia="Times New Roman"/>
          <w:b w:val="0"/>
          <w:color w:val="000000"/>
          <w:szCs w:val="28"/>
          <w:u w:val="single"/>
          <w:lang w:val="ru-RU" w:eastAsia="ru-RU"/>
        </w:rPr>
        <w:t>батьків</w:t>
      </w:r>
      <w:proofErr w:type="spellEnd"/>
      <w:r w:rsidRPr="00900A06">
        <w:rPr>
          <w:rFonts w:eastAsia="Times New Roman"/>
          <w:b w:val="0"/>
          <w:color w:val="000000"/>
          <w:szCs w:val="28"/>
          <w:u w:val="single"/>
          <w:lang w:val="ru-RU" w:eastAsia="ru-RU"/>
        </w:rPr>
        <w:t xml:space="preserve"> до </w:t>
      </w:r>
      <w:proofErr w:type="spellStart"/>
      <w:r w:rsidRPr="00900A06">
        <w:rPr>
          <w:rFonts w:eastAsia="Times New Roman"/>
          <w:b w:val="0"/>
          <w:color w:val="000000"/>
          <w:szCs w:val="28"/>
          <w:u w:val="single"/>
          <w:lang w:val="ru-RU" w:eastAsia="ru-RU"/>
        </w:rPr>
        <w:t>навчально-виховного</w:t>
      </w:r>
      <w:proofErr w:type="spellEnd"/>
      <w:r w:rsidRPr="00900A06">
        <w:rPr>
          <w:rFonts w:eastAsia="Times New Roman"/>
          <w:b w:val="0"/>
          <w:color w:val="000000"/>
          <w:szCs w:val="28"/>
          <w:u w:val="single"/>
          <w:lang w:val="ru-RU" w:eastAsia="ru-RU"/>
        </w:rPr>
        <w:t xml:space="preserve"> </w:t>
      </w:r>
      <w:proofErr w:type="spellStart"/>
      <w:r w:rsidRPr="00900A06">
        <w:rPr>
          <w:rFonts w:eastAsia="Times New Roman"/>
          <w:b w:val="0"/>
          <w:color w:val="000000"/>
          <w:szCs w:val="28"/>
          <w:u w:val="single"/>
          <w:lang w:val="ru-RU" w:eastAsia="ru-RU"/>
        </w:rPr>
        <w:t>процесу</w:t>
      </w:r>
      <w:proofErr w:type="spellEnd"/>
      <w:r w:rsidRPr="00900A06">
        <w:rPr>
          <w:rFonts w:eastAsia="Times New Roman"/>
          <w:b w:val="0"/>
          <w:color w:val="000000"/>
          <w:szCs w:val="28"/>
          <w:u w:val="single"/>
          <w:lang w:val="ru-RU" w:eastAsia="ru-RU"/>
        </w:rPr>
        <w:t xml:space="preserve">: </w:t>
      </w:r>
    </w:p>
    <w:p w:rsidR="00900A06" w:rsidRPr="00900A06" w:rsidRDefault="00900A06" w:rsidP="00900A06">
      <w:pPr>
        <w:autoSpaceDE w:val="0"/>
        <w:autoSpaceDN w:val="0"/>
        <w:adjustRightInd w:val="0"/>
        <w:spacing w:after="11" w:line="240" w:lineRule="auto"/>
        <w:jc w:val="both"/>
        <w:rPr>
          <w:b w:val="0"/>
          <w:color w:val="000000"/>
          <w:szCs w:val="28"/>
        </w:rPr>
      </w:pPr>
      <w:r w:rsidRPr="00900A06">
        <w:rPr>
          <w:b w:val="0"/>
          <w:color w:val="000000"/>
          <w:szCs w:val="28"/>
        </w:rPr>
        <w:t xml:space="preserve">- День відкритих дверей, </w:t>
      </w:r>
    </w:p>
    <w:p w:rsidR="00900A06" w:rsidRPr="00900A06" w:rsidRDefault="00900A06" w:rsidP="00900A06">
      <w:pPr>
        <w:autoSpaceDE w:val="0"/>
        <w:autoSpaceDN w:val="0"/>
        <w:adjustRightInd w:val="0"/>
        <w:spacing w:after="11" w:line="240" w:lineRule="auto"/>
        <w:jc w:val="both"/>
        <w:rPr>
          <w:b w:val="0"/>
          <w:color w:val="000000"/>
          <w:szCs w:val="28"/>
        </w:rPr>
      </w:pPr>
      <w:r w:rsidRPr="00900A06">
        <w:rPr>
          <w:b w:val="0"/>
          <w:color w:val="000000"/>
          <w:szCs w:val="28"/>
        </w:rPr>
        <w:lastRenderedPageBreak/>
        <w:t xml:space="preserve">- родинні свята, </w:t>
      </w:r>
    </w:p>
    <w:p w:rsidR="00900A06" w:rsidRPr="00900A06" w:rsidRDefault="00900A06" w:rsidP="00900A06">
      <w:pPr>
        <w:autoSpaceDE w:val="0"/>
        <w:autoSpaceDN w:val="0"/>
        <w:adjustRightInd w:val="0"/>
        <w:spacing w:after="11" w:line="240" w:lineRule="auto"/>
        <w:jc w:val="both"/>
        <w:rPr>
          <w:b w:val="0"/>
          <w:color w:val="000000"/>
          <w:szCs w:val="28"/>
        </w:rPr>
      </w:pPr>
      <w:r w:rsidRPr="00900A06">
        <w:rPr>
          <w:b w:val="0"/>
          <w:color w:val="000000"/>
          <w:szCs w:val="28"/>
        </w:rPr>
        <w:t xml:space="preserve">- екскурсії, спортивні змагання разом із батьками, </w:t>
      </w:r>
    </w:p>
    <w:p w:rsidR="00900A06" w:rsidRPr="00900A06" w:rsidRDefault="00900A06" w:rsidP="00900A06">
      <w:pPr>
        <w:autoSpaceDE w:val="0"/>
        <w:autoSpaceDN w:val="0"/>
        <w:adjustRightInd w:val="0"/>
        <w:spacing w:after="11" w:line="240" w:lineRule="auto"/>
        <w:jc w:val="both"/>
        <w:rPr>
          <w:b w:val="0"/>
          <w:color w:val="000000"/>
          <w:szCs w:val="28"/>
        </w:rPr>
      </w:pPr>
      <w:r w:rsidRPr="00900A06">
        <w:rPr>
          <w:b w:val="0"/>
          <w:color w:val="000000"/>
          <w:szCs w:val="28"/>
        </w:rPr>
        <w:t xml:space="preserve">- трудові десанти; </w:t>
      </w:r>
    </w:p>
    <w:p w:rsidR="00900A06" w:rsidRPr="00900A06" w:rsidRDefault="00900A06" w:rsidP="00900A06">
      <w:pPr>
        <w:numPr>
          <w:ilvl w:val="0"/>
          <w:numId w:val="11"/>
        </w:numPr>
        <w:autoSpaceDE w:val="0"/>
        <w:autoSpaceDN w:val="0"/>
        <w:adjustRightInd w:val="0"/>
        <w:spacing w:after="11" w:line="240" w:lineRule="auto"/>
        <w:contextualSpacing/>
        <w:jc w:val="both"/>
        <w:rPr>
          <w:rFonts w:eastAsia="Times New Roman"/>
          <w:b w:val="0"/>
          <w:color w:val="000000"/>
          <w:szCs w:val="28"/>
          <w:u w:val="single"/>
          <w:lang w:val="ru-RU" w:eastAsia="ru-RU"/>
        </w:rPr>
      </w:pPr>
      <w:r w:rsidRPr="00900A06">
        <w:rPr>
          <w:rFonts w:eastAsia="Times New Roman"/>
          <w:b w:val="0"/>
          <w:color w:val="000000"/>
          <w:szCs w:val="28"/>
          <w:u w:val="single"/>
          <w:lang w:val="ru-RU" w:eastAsia="ru-RU"/>
        </w:rPr>
        <w:t xml:space="preserve">участь </w:t>
      </w:r>
      <w:proofErr w:type="spellStart"/>
      <w:r w:rsidRPr="00900A06">
        <w:rPr>
          <w:rFonts w:eastAsia="Times New Roman"/>
          <w:b w:val="0"/>
          <w:color w:val="000000"/>
          <w:szCs w:val="28"/>
          <w:u w:val="single"/>
          <w:lang w:val="ru-RU" w:eastAsia="ru-RU"/>
        </w:rPr>
        <w:t>батьків</w:t>
      </w:r>
      <w:proofErr w:type="spellEnd"/>
      <w:r w:rsidRPr="00900A06">
        <w:rPr>
          <w:rFonts w:eastAsia="Times New Roman"/>
          <w:b w:val="0"/>
          <w:color w:val="000000"/>
          <w:szCs w:val="28"/>
          <w:u w:val="single"/>
          <w:lang w:val="ru-RU" w:eastAsia="ru-RU"/>
        </w:rPr>
        <w:t xml:space="preserve"> в </w:t>
      </w:r>
      <w:proofErr w:type="spellStart"/>
      <w:r w:rsidRPr="00900A06">
        <w:rPr>
          <w:rFonts w:eastAsia="Times New Roman"/>
          <w:b w:val="0"/>
          <w:color w:val="000000"/>
          <w:szCs w:val="28"/>
          <w:u w:val="single"/>
          <w:lang w:val="ru-RU" w:eastAsia="ru-RU"/>
        </w:rPr>
        <w:t>управлінні</w:t>
      </w:r>
      <w:proofErr w:type="spellEnd"/>
      <w:r w:rsidRPr="00900A06">
        <w:rPr>
          <w:rFonts w:eastAsia="Times New Roman"/>
          <w:b w:val="0"/>
          <w:color w:val="000000"/>
          <w:szCs w:val="28"/>
          <w:u w:val="single"/>
          <w:lang w:val="ru-RU" w:eastAsia="ru-RU"/>
        </w:rPr>
        <w:t xml:space="preserve"> </w:t>
      </w:r>
      <w:proofErr w:type="spellStart"/>
      <w:r w:rsidRPr="00900A06">
        <w:rPr>
          <w:rFonts w:eastAsia="Times New Roman"/>
          <w:b w:val="0"/>
          <w:color w:val="000000"/>
          <w:szCs w:val="28"/>
          <w:u w:val="single"/>
          <w:lang w:val="ru-RU" w:eastAsia="ru-RU"/>
        </w:rPr>
        <w:t>навчально-виховним</w:t>
      </w:r>
      <w:proofErr w:type="spellEnd"/>
      <w:r w:rsidRPr="00900A06">
        <w:rPr>
          <w:rFonts w:eastAsia="Times New Roman"/>
          <w:b w:val="0"/>
          <w:color w:val="000000"/>
          <w:szCs w:val="28"/>
          <w:u w:val="single"/>
          <w:lang w:val="ru-RU" w:eastAsia="ru-RU"/>
        </w:rPr>
        <w:t xml:space="preserve"> </w:t>
      </w:r>
      <w:proofErr w:type="spellStart"/>
      <w:r w:rsidRPr="00900A06">
        <w:rPr>
          <w:rFonts w:eastAsia="Times New Roman"/>
          <w:b w:val="0"/>
          <w:color w:val="000000"/>
          <w:szCs w:val="28"/>
          <w:u w:val="single"/>
          <w:lang w:val="ru-RU" w:eastAsia="ru-RU"/>
        </w:rPr>
        <w:t>процесом</w:t>
      </w:r>
      <w:proofErr w:type="spellEnd"/>
      <w:r w:rsidRPr="00900A06">
        <w:rPr>
          <w:rFonts w:eastAsia="Times New Roman"/>
          <w:b w:val="0"/>
          <w:color w:val="000000"/>
          <w:szCs w:val="28"/>
          <w:u w:val="single"/>
          <w:lang w:val="ru-RU" w:eastAsia="ru-RU"/>
        </w:rPr>
        <w:t xml:space="preserve">: </w:t>
      </w:r>
    </w:p>
    <w:p w:rsidR="00900A06" w:rsidRPr="00900A06" w:rsidRDefault="00900A06" w:rsidP="00900A06">
      <w:pPr>
        <w:autoSpaceDE w:val="0"/>
        <w:autoSpaceDN w:val="0"/>
        <w:adjustRightInd w:val="0"/>
        <w:spacing w:after="11" w:line="240" w:lineRule="auto"/>
        <w:jc w:val="both"/>
        <w:rPr>
          <w:b w:val="0"/>
          <w:color w:val="000000"/>
          <w:szCs w:val="28"/>
        </w:rPr>
      </w:pPr>
      <w:r w:rsidRPr="00900A06">
        <w:rPr>
          <w:b w:val="0"/>
          <w:color w:val="000000"/>
          <w:szCs w:val="28"/>
        </w:rPr>
        <w:t xml:space="preserve">- батьківський комітет класу, </w:t>
      </w:r>
    </w:p>
    <w:p w:rsidR="00900A06" w:rsidRPr="00900A06" w:rsidRDefault="00900A06" w:rsidP="00900A06">
      <w:pPr>
        <w:spacing w:before="100" w:beforeAutospacing="1" w:after="100" w:afterAutospacing="1" w:line="240" w:lineRule="auto"/>
        <w:rPr>
          <w:rFonts w:eastAsia="Times New Roman"/>
          <w:b w:val="0"/>
          <w:sz w:val="24"/>
          <w:szCs w:val="24"/>
          <w:lang w:eastAsia="ru-RU"/>
        </w:rPr>
      </w:pPr>
      <w:r w:rsidRPr="00900A06">
        <w:rPr>
          <w:rFonts w:eastAsia="Times New Roman"/>
          <w:b w:val="0"/>
          <w:color w:val="000000"/>
          <w:szCs w:val="28"/>
          <w:lang w:val="ru-RU" w:eastAsia="ru-RU"/>
        </w:rPr>
        <w:t xml:space="preserve">- </w:t>
      </w:r>
      <w:proofErr w:type="spellStart"/>
      <w:r w:rsidRPr="00900A06">
        <w:rPr>
          <w:rFonts w:eastAsia="Times New Roman"/>
          <w:b w:val="0"/>
          <w:color w:val="000000"/>
          <w:szCs w:val="28"/>
          <w:lang w:val="ru-RU" w:eastAsia="ru-RU"/>
        </w:rPr>
        <w:t>батьківський</w:t>
      </w:r>
      <w:proofErr w:type="spellEnd"/>
      <w:r w:rsidRPr="00900A06">
        <w:rPr>
          <w:rFonts w:eastAsia="Times New Roman"/>
          <w:b w:val="0"/>
          <w:color w:val="000000"/>
          <w:szCs w:val="28"/>
          <w:lang w:val="ru-RU" w:eastAsia="ru-RU"/>
        </w:rPr>
        <w:t xml:space="preserve"> </w:t>
      </w:r>
      <w:proofErr w:type="spellStart"/>
      <w:r w:rsidRPr="00900A06">
        <w:rPr>
          <w:rFonts w:eastAsia="Times New Roman"/>
          <w:b w:val="0"/>
          <w:color w:val="000000"/>
          <w:szCs w:val="28"/>
          <w:lang w:val="ru-RU" w:eastAsia="ru-RU"/>
        </w:rPr>
        <w:t>комітет</w:t>
      </w:r>
      <w:proofErr w:type="spellEnd"/>
      <w:r w:rsidRPr="00900A06">
        <w:rPr>
          <w:rFonts w:eastAsia="Times New Roman"/>
          <w:b w:val="0"/>
          <w:color w:val="000000"/>
          <w:szCs w:val="28"/>
          <w:lang w:val="ru-RU" w:eastAsia="ru-RU"/>
        </w:rPr>
        <w:t xml:space="preserve"> </w:t>
      </w:r>
      <w:proofErr w:type="spellStart"/>
      <w:proofErr w:type="gramStart"/>
      <w:r w:rsidRPr="00900A06">
        <w:rPr>
          <w:rFonts w:eastAsia="Times New Roman"/>
          <w:b w:val="0"/>
          <w:color w:val="000000"/>
          <w:szCs w:val="28"/>
          <w:lang w:val="ru-RU" w:eastAsia="ru-RU"/>
        </w:rPr>
        <w:t>школи</w:t>
      </w:r>
      <w:proofErr w:type="spellEnd"/>
      <w:r w:rsidRPr="00900A06">
        <w:rPr>
          <w:rFonts w:eastAsia="Times New Roman"/>
          <w:b w:val="0"/>
          <w:sz w:val="24"/>
          <w:szCs w:val="24"/>
          <w:lang w:eastAsia="ru-RU"/>
        </w:rPr>
        <w:t xml:space="preserve"> ,</w:t>
      </w:r>
      <w:proofErr w:type="gramEnd"/>
      <w:r w:rsidRPr="00900A06">
        <w:rPr>
          <w:rFonts w:eastAsia="Times New Roman"/>
          <w:b w:val="0"/>
          <w:sz w:val="24"/>
          <w:szCs w:val="24"/>
          <w:lang w:eastAsia="ru-RU"/>
        </w:rPr>
        <w:t xml:space="preserve">  </w:t>
      </w:r>
    </w:p>
    <w:p w:rsidR="00900A06" w:rsidRPr="00900A06" w:rsidRDefault="00900A06" w:rsidP="00900A06">
      <w:pPr>
        <w:autoSpaceDE w:val="0"/>
        <w:autoSpaceDN w:val="0"/>
        <w:adjustRightInd w:val="0"/>
        <w:spacing w:after="11" w:line="240" w:lineRule="auto"/>
        <w:jc w:val="both"/>
        <w:rPr>
          <w:b w:val="0"/>
          <w:color w:val="000000"/>
          <w:szCs w:val="28"/>
        </w:rPr>
      </w:pPr>
      <w:r w:rsidRPr="00900A06">
        <w:rPr>
          <w:b w:val="0"/>
          <w:color w:val="000000"/>
          <w:szCs w:val="28"/>
        </w:rPr>
        <w:t xml:space="preserve"> - шкільна рада, </w:t>
      </w:r>
    </w:p>
    <w:p w:rsidR="00900A06" w:rsidRPr="00900A06" w:rsidRDefault="00900A06" w:rsidP="00900A06">
      <w:pPr>
        <w:autoSpaceDE w:val="0"/>
        <w:autoSpaceDN w:val="0"/>
        <w:adjustRightInd w:val="0"/>
        <w:spacing w:line="240" w:lineRule="auto"/>
        <w:jc w:val="both"/>
        <w:rPr>
          <w:b w:val="0"/>
          <w:color w:val="000000"/>
          <w:szCs w:val="28"/>
        </w:rPr>
      </w:pPr>
      <w:r w:rsidRPr="00900A06">
        <w:rPr>
          <w:b w:val="0"/>
          <w:color w:val="000000"/>
          <w:szCs w:val="28"/>
        </w:rPr>
        <w:t xml:space="preserve">- благодійний батьківський фонд «Тріумф». </w:t>
      </w:r>
    </w:p>
    <w:p w:rsidR="00900A06" w:rsidRPr="00900A06" w:rsidRDefault="00900A06" w:rsidP="00900A06">
      <w:pPr>
        <w:autoSpaceDE w:val="0"/>
        <w:autoSpaceDN w:val="0"/>
        <w:adjustRightInd w:val="0"/>
        <w:spacing w:line="240" w:lineRule="auto"/>
        <w:ind w:firstLine="708"/>
        <w:jc w:val="both"/>
        <w:rPr>
          <w:b w:val="0"/>
          <w:color w:val="000000"/>
          <w:szCs w:val="28"/>
        </w:rPr>
      </w:pPr>
      <w:r w:rsidRPr="00900A06">
        <w:rPr>
          <w:b w:val="0"/>
          <w:color w:val="000000"/>
          <w:szCs w:val="28"/>
        </w:rPr>
        <w:t xml:space="preserve">Важливим аспектом взаємодії є організація спільної творчої діяльності педагогів, батьків та учнів. Неможливі без підтримки батьків підготовка та проведення різноманітних виховних заходів у школі – родинних свят («Родинне дерево», «Сімейні реліквії», «Сімейне хобі», «Різдвяні свята»), благодійних акцій «Допоможемо дітям», «Добрі справи красять людину», тижня сім’ї «Я і моя родина», спортивних змагань, свят до Дня Знань, Нового року, Дня матері, Останнього дзвоника, Дня Міжнародного захисту дітей тощо. </w:t>
      </w:r>
    </w:p>
    <w:p w:rsidR="00900A06" w:rsidRPr="00900A06" w:rsidRDefault="00900A06" w:rsidP="00900A06">
      <w:pPr>
        <w:autoSpaceDE w:val="0"/>
        <w:autoSpaceDN w:val="0"/>
        <w:adjustRightInd w:val="0"/>
        <w:spacing w:line="240" w:lineRule="auto"/>
        <w:jc w:val="both"/>
        <w:rPr>
          <w:b w:val="0"/>
          <w:color w:val="000000"/>
          <w:szCs w:val="28"/>
        </w:rPr>
      </w:pPr>
      <w:r w:rsidRPr="00900A06">
        <w:rPr>
          <w:b w:val="0"/>
          <w:color w:val="000000"/>
          <w:szCs w:val="28"/>
        </w:rPr>
        <w:t xml:space="preserve">         Зміцнювати ділові стосунки, формувати трудові навички й позитивне ставлення до праці в колективі допомагають спільна участь батьків та учнів у заходах із благоустрою школи і прилеглої території (День довкілля, чисті четверги), традиційні збори макулатури (двічі на рік), поточний ремонт класних приміщень. </w:t>
      </w:r>
    </w:p>
    <w:p w:rsidR="00900A06" w:rsidRPr="00900A06" w:rsidRDefault="00900A06" w:rsidP="00900A06">
      <w:pPr>
        <w:spacing w:line="240" w:lineRule="auto"/>
        <w:jc w:val="both"/>
        <w:rPr>
          <w:b w:val="0"/>
          <w:szCs w:val="28"/>
        </w:rPr>
      </w:pPr>
      <w:r w:rsidRPr="00900A06">
        <w:rPr>
          <w:b w:val="0"/>
          <w:color w:val="000000"/>
          <w:szCs w:val="28"/>
        </w:rPr>
        <w:t xml:space="preserve">      </w:t>
      </w:r>
      <w:r w:rsidRPr="00900A06">
        <w:rPr>
          <w:b w:val="0"/>
          <w:szCs w:val="28"/>
        </w:rPr>
        <w:t>Позашкільною освітою охоплено 78,2% - середньої школи, 48,7% - старшої школи.</w:t>
      </w:r>
    </w:p>
    <w:p w:rsidR="00900A06" w:rsidRPr="00900A06" w:rsidRDefault="00900A06" w:rsidP="00900A06">
      <w:pPr>
        <w:spacing w:line="240" w:lineRule="auto"/>
        <w:jc w:val="both"/>
        <w:rPr>
          <w:b w:val="0"/>
          <w:color w:val="000000"/>
          <w:szCs w:val="28"/>
        </w:rPr>
      </w:pPr>
      <w:r w:rsidRPr="00900A06">
        <w:rPr>
          <w:b w:val="0"/>
          <w:color w:val="000000"/>
          <w:szCs w:val="28"/>
        </w:rPr>
        <w:t xml:space="preserve">   Аналіз виховної роботи гімназії показує, що саме чітка організація життєдіяльності навчального закладу, подальше удосконалення управління та </w:t>
      </w:r>
      <w:proofErr w:type="spellStart"/>
      <w:r w:rsidRPr="00900A06">
        <w:rPr>
          <w:b w:val="0"/>
          <w:color w:val="000000"/>
          <w:szCs w:val="28"/>
        </w:rPr>
        <w:t>самоврядування,запозичений</w:t>
      </w:r>
      <w:proofErr w:type="spellEnd"/>
      <w:r w:rsidRPr="00900A06">
        <w:rPr>
          <w:b w:val="0"/>
          <w:color w:val="000000"/>
          <w:szCs w:val="28"/>
        </w:rPr>
        <w:t xml:space="preserve"> зарубіжний досвід  сприятимуть успішному проведенню реформ і інновацій. Вважаємо, які б реформи в освіті не відбувались, основний фактор полягає в тому, щоб учень отримував радість  від спілкування з учителями і ровесниками, відчував себе вільним і відкритим для оточення, знав свої громадянські права і обов’язки і мав можливість застосувати їх на практиці. Формуванню  нових цінностей у підростаючого покоління  особливо допомагає демократичний клімат в гімназії, Важливою складовою цього клімату повинні стати стиль спілкування учнів та вчителів, демократія та плюралізм у вирішенні питань, реальне забезпечення прав дитини як особистості.</w:t>
      </w:r>
    </w:p>
    <w:p w:rsidR="00900A06" w:rsidRPr="00900A06" w:rsidRDefault="00900A06" w:rsidP="00900A06">
      <w:pPr>
        <w:spacing w:line="240" w:lineRule="auto"/>
        <w:ind w:firstLine="720"/>
        <w:jc w:val="both"/>
        <w:rPr>
          <w:b w:val="0"/>
          <w:color w:val="000000"/>
          <w:szCs w:val="28"/>
        </w:rPr>
      </w:pPr>
      <w:r w:rsidRPr="00900A06">
        <w:rPr>
          <w:b w:val="0"/>
          <w:color w:val="000000"/>
          <w:szCs w:val="28"/>
        </w:rPr>
        <w:t xml:space="preserve">Діяльність педагогічного колективу спрямована на виховання компетентного випускника – молоду людину, яка володіє життєвими навичками та </w:t>
      </w:r>
      <w:proofErr w:type="spellStart"/>
      <w:r w:rsidRPr="00900A06">
        <w:rPr>
          <w:b w:val="0"/>
          <w:color w:val="000000"/>
          <w:szCs w:val="28"/>
        </w:rPr>
        <w:t>компетентностями</w:t>
      </w:r>
      <w:proofErr w:type="spellEnd"/>
      <w:r w:rsidRPr="00900A06">
        <w:rPr>
          <w:b w:val="0"/>
          <w:color w:val="000000"/>
          <w:szCs w:val="28"/>
        </w:rPr>
        <w:t xml:space="preserve">, необхідними для успішного вирішення життєвих завдань, з якими вона зустрічатиметься у різних сферах власної життєдіяльності (виробництво, політика, життя громади, освіта, сімейне життя, мистецтво та дозвілля, тощо). </w:t>
      </w:r>
    </w:p>
    <w:p w:rsidR="00900A06" w:rsidRPr="00900A06" w:rsidRDefault="00900A06" w:rsidP="00900A06">
      <w:pPr>
        <w:spacing w:after="0" w:line="240" w:lineRule="auto"/>
        <w:jc w:val="both"/>
        <w:rPr>
          <w:rFonts w:eastAsia="Calibri"/>
          <w:bCs/>
          <w:szCs w:val="28"/>
          <w:lang w:eastAsia="ru-RU"/>
        </w:rPr>
      </w:pPr>
    </w:p>
    <w:p w:rsidR="00900A06" w:rsidRPr="00900A06" w:rsidRDefault="00900A06" w:rsidP="00900A06">
      <w:pPr>
        <w:spacing w:after="0" w:line="240" w:lineRule="auto"/>
        <w:jc w:val="both"/>
        <w:rPr>
          <w:rFonts w:eastAsia="Calibri"/>
          <w:bCs/>
          <w:szCs w:val="28"/>
          <w:lang w:eastAsia="ru-RU"/>
        </w:rPr>
      </w:pPr>
      <w:r w:rsidRPr="00900A06">
        <w:rPr>
          <w:rFonts w:eastAsia="Calibri"/>
          <w:bCs/>
          <w:szCs w:val="28"/>
          <w:lang w:eastAsia="ru-RU"/>
        </w:rPr>
        <w:lastRenderedPageBreak/>
        <w:t>6. Соціальний захист</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Соціальна підтримка дітей пільгових категорій, що навчаються у гімназії, проводиться згідно з діючим законодавством. На початок навчального року та на початок 2013 року були підготовлені списки учнів пільгових категорій. Кількість дітей у них становить:</w:t>
      </w:r>
    </w:p>
    <w:p w:rsidR="00900A06" w:rsidRPr="00900A06" w:rsidRDefault="00900A06" w:rsidP="00900A06">
      <w:pPr>
        <w:numPr>
          <w:ilvl w:val="0"/>
          <w:numId w:val="6"/>
        </w:numPr>
        <w:spacing w:after="0" w:line="240" w:lineRule="auto"/>
        <w:ind w:left="1276"/>
        <w:jc w:val="both"/>
        <w:rPr>
          <w:rFonts w:eastAsia="Calibri"/>
          <w:b w:val="0"/>
          <w:szCs w:val="28"/>
          <w:lang w:eastAsia="ru-RU"/>
        </w:rPr>
      </w:pPr>
      <w:r w:rsidRPr="00900A06">
        <w:rPr>
          <w:rFonts w:eastAsia="Calibri"/>
          <w:b w:val="0"/>
          <w:szCs w:val="28"/>
          <w:lang w:eastAsia="ru-RU"/>
        </w:rPr>
        <w:t>сиріт і позбавлених батьківського піклування – 2;</w:t>
      </w:r>
    </w:p>
    <w:p w:rsidR="00900A06" w:rsidRPr="00900A06" w:rsidRDefault="00900A06" w:rsidP="00900A06">
      <w:pPr>
        <w:numPr>
          <w:ilvl w:val="0"/>
          <w:numId w:val="6"/>
        </w:numPr>
        <w:spacing w:after="0" w:line="240" w:lineRule="auto"/>
        <w:ind w:left="1276"/>
        <w:jc w:val="both"/>
        <w:rPr>
          <w:rFonts w:eastAsia="Calibri"/>
          <w:b w:val="0"/>
          <w:szCs w:val="28"/>
          <w:lang w:eastAsia="ru-RU"/>
        </w:rPr>
      </w:pPr>
      <w:r w:rsidRPr="00900A06">
        <w:rPr>
          <w:rFonts w:eastAsia="Calibri"/>
          <w:b w:val="0"/>
          <w:szCs w:val="28"/>
          <w:lang w:eastAsia="ru-RU"/>
        </w:rPr>
        <w:t>інвалідів дитинства – 11;</w:t>
      </w:r>
    </w:p>
    <w:p w:rsidR="00900A06" w:rsidRPr="00900A06" w:rsidRDefault="00900A06" w:rsidP="00900A06">
      <w:pPr>
        <w:numPr>
          <w:ilvl w:val="0"/>
          <w:numId w:val="6"/>
        </w:numPr>
        <w:spacing w:after="0" w:line="240" w:lineRule="auto"/>
        <w:ind w:left="1276"/>
        <w:jc w:val="both"/>
        <w:rPr>
          <w:rFonts w:eastAsia="Calibri"/>
          <w:b w:val="0"/>
          <w:szCs w:val="28"/>
          <w:lang w:eastAsia="ru-RU"/>
        </w:rPr>
      </w:pPr>
      <w:r w:rsidRPr="00900A06">
        <w:rPr>
          <w:rFonts w:eastAsia="Calibri"/>
          <w:b w:val="0"/>
          <w:szCs w:val="28"/>
          <w:lang w:eastAsia="ru-RU"/>
        </w:rPr>
        <w:t>з малозабезпечених сімей, що перебувають на обліку в Управлінні соціального захисту  – 4;</w:t>
      </w:r>
    </w:p>
    <w:p w:rsidR="00900A06" w:rsidRPr="00900A06" w:rsidRDefault="00900A06" w:rsidP="00900A06">
      <w:pPr>
        <w:numPr>
          <w:ilvl w:val="0"/>
          <w:numId w:val="6"/>
        </w:numPr>
        <w:spacing w:after="0" w:line="240" w:lineRule="auto"/>
        <w:ind w:left="1276"/>
        <w:jc w:val="both"/>
        <w:rPr>
          <w:rFonts w:eastAsia="Calibri"/>
          <w:b w:val="0"/>
          <w:szCs w:val="28"/>
          <w:lang w:eastAsia="ru-RU"/>
        </w:rPr>
      </w:pPr>
      <w:r w:rsidRPr="00900A06">
        <w:rPr>
          <w:rFonts w:eastAsia="Calibri"/>
          <w:b w:val="0"/>
          <w:szCs w:val="28"/>
          <w:lang w:eastAsia="ru-RU"/>
        </w:rPr>
        <w:t>зареєстровані як внутрішньо переміщені особи  - 16;</w:t>
      </w:r>
    </w:p>
    <w:p w:rsidR="00900A06" w:rsidRPr="00900A06" w:rsidRDefault="00900A06" w:rsidP="00900A06">
      <w:pPr>
        <w:numPr>
          <w:ilvl w:val="0"/>
          <w:numId w:val="6"/>
        </w:numPr>
        <w:spacing w:after="0" w:line="240" w:lineRule="auto"/>
        <w:ind w:left="1276"/>
        <w:jc w:val="both"/>
        <w:rPr>
          <w:rFonts w:eastAsia="Calibri"/>
          <w:b w:val="0"/>
          <w:szCs w:val="28"/>
          <w:lang w:eastAsia="ru-RU"/>
        </w:rPr>
      </w:pPr>
      <w:r w:rsidRPr="00900A06">
        <w:rPr>
          <w:rFonts w:eastAsia="Calibri"/>
          <w:b w:val="0"/>
          <w:szCs w:val="28"/>
          <w:lang w:eastAsia="ru-RU"/>
        </w:rPr>
        <w:t>з багатодітних сімей  – 36;</w:t>
      </w:r>
    </w:p>
    <w:p w:rsidR="00900A06" w:rsidRPr="00900A06" w:rsidRDefault="00900A06" w:rsidP="00900A06">
      <w:pPr>
        <w:numPr>
          <w:ilvl w:val="0"/>
          <w:numId w:val="6"/>
        </w:numPr>
        <w:spacing w:after="0" w:line="240" w:lineRule="auto"/>
        <w:ind w:left="1276"/>
        <w:jc w:val="both"/>
        <w:rPr>
          <w:rFonts w:eastAsia="Calibri"/>
          <w:b w:val="0"/>
          <w:szCs w:val="28"/>
          <w:lang w:eastAsia="ru-RU"/>
        </w:rPr>
      </w:pPr>
      <w:r w:rsidRPr="00900A06">
        <w:rPr>
          <w:rFonts w:eastAsia="Calibri"/>
          <w:b w:val="0"/>
          <w:szCs w:val="28"/>
          <w:lang w:eastAsia="ru-RU"/>
        </w:rPr>
        <w:t>з категорії «дитина особи, визнаної учасником бойових дій» - 21.</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t xml:space="preserve">  </w:t>
      </w:r>
      <w:r w:rsidRPr="00900A06">
        <w:rPr>
          <w:rFonts w:eastAsia="Calibri"/>
          <w:b w:val="0"/>
          <w:szCs w:val="28"/>
          <w:lang w:eastAsia="ru-RU"/>
        </w:rPr>
        <w:tab/>
        <w:t>Ці діти постійно перебувають у центрі уваги адміністрації гімназії, залучені до гурткової роботи. Безкоштовним харчуванням впродовж навчального року забезпечено 26 учнів. З них:</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1 сирота;</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1 позбавлений батьківської опіки;</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4 учні з малозабезпечених сімей;</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20 учнів категорії «дитина особи, визнаної учасником бойових дій».</w:t>
      </w:r>
    </w:p>
    <w:p w:rsidR="00900A06" w:rsidRPr="00900A06" w:rsidRDefault="00900A06" w:rsidP="00900A06">
      <w:pPr>
        <w:ind w:left="825"/>
        <w:jc w:val="both"/>
        <w:rPr>
          <w:rFonts w:eastAsia="Calibri"/>
          <w:b w:val="0"/>
          <w:szCs w:val="28"/>
        </w:rPr>
      </w:pPr>
      <w:r w:rsidRPr="00900A06">
        <w:rPr>
          <w:rFonts w:eastAsia="Calibri"/>
          <w:b w:val="0"/>
          <w:szCs w:val="28"/>
        </w:rPr>
        <w:t>Влітку 2016 року безкоштовним оздоровленням в дитячих заміських оздоровчих центрах забезпечено 22 учні. З них:</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8 дітей осіб, визнаних учасниками бойових дій;</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4 учні з категорії «внутрішньо переміщених осіб»;</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7учнів з багатодітних родин;</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3 дитини, що перебувають на диспансерному обліку;</w:t>
      </w:r>
    </w:p>
    <w:p w:rsidR="00900A06" w:rsidRPr="00900A06" w:rsidRDefault="00900A06" w:rsidP="00900A06">
      <w:pPr>
        <w:numPr>
          <w:ilvl w:val="0"/>
          <w:numId w:val="9"/>
        </w:numPr>
        <w:spacing w:after="0" w:line="240" w:lineRule="auto"/>
        <w:jc w:val="both"/>
        <w:rPr>
          <w:rFonts w:eastAsia="Calibri"/>
          <w:b w:val="0"/>
          <w:szCs w:val="28"/>
          <w:lang w:val="ru-RU" w:eastAsia="ru-RU"/>
        </w:rPr>
      </w:pPr>
      <w:r w:rsidRPr="00900A06">
        <w:rPr>
          <w:rFonts w:eastAsia="Calibri"/>
          <w:b w:val="0"/>
          <w:szCs w:val="28"/>
          <w:lang w:eastAsia="ru-RU"/>
        </w:rPr>
        <w:t>1 дитина матері-одиначки.</w:t>
      </w:r>
    </w:p>
    <w:p w:rsidR="00900A06" w:rsidRPr="00900A06" w:rsidRDefault="00900A06" w:rsidP="00900A06">
      <w:pPr>
        <w:ind w:left="708"/>
        <w:jc w:val="both"/>
        <w:rPr>
          <w:rFonts w:eastAsia="Calibri"/>
          <w:b w:val="0"/>
          <w:szCs w:val="28"/>
        </w:rPr>
      </w:pPr>
      <w:r w:rsidRPr="00900A06">
        <w:rPr>
          <w:rFonts w:eastAsia="Calibri"/>
          <w:b w:val="0"/>
          <w:szCs w:val="28"/>
        </w:rPr>
        <w:t>Влітку 2017 року одержали путівки на безкоштовне оздоровлення в заміських дитячих оздоровчих центрах 9 учнів. З них:</w:t>
      </w:r>
    </w:p>
    <w:p w:rsidR="00900A06" w:rsidRPr="00900A06" w:rsidRDefault="00900A06" w:rsidP="00900A06">
      <w:pPr>
        <w:numPr>
          <w:ilvl w:val="0"/>
          <w:numId w:val="9"/>
        </w:numPr>
        <w:spacing w:after="0" w:line="240" w:lineRule="auto"/>
        <w:jc w:val="both"/>
        <w:rPr>
          <w:rFonts w:eastAsia="Calibri"/>
          <w:b w:val="0"/>
          <w:sz w:val="24"/>
          <w:szCs w:val="28"/>
          <w:lang w:val="ru-RU" w:eastAsia="ru-RU"/>
        </w:rPr>
      </w:pPr>
      <w:r w:rsidRPr="00900A06">
        <w:rPr>
          <w:rFonts w:eastAsia="Calibri"/>
          <w:b w:val="0"/>
          <w:szCs w:val="28"/>
          <w:lang w:eastAsia="ru-RU"/>
        </w:rPr>
        <w:t>5 дітей учасників АТО;</w:t>
      </w:r>
    </w:p>
    <w:p w:rsidR="00900A06" w:rsidRPr="00900A06" w:rsidRDefault="00900A06" w:rsidP="00900A06">
      <w:pPr>
        <w:numPr>
          <w:ilvl w:val="0"/>
          <w:numId w:val="9"/>
        </w:numPr>
        <w:spacing w:after="0" w:line="240" w:lineRule="auto"/>
        <w:jc w:val="both"/>
        <w:rPr>
          <w:rFonts w:eastAsia="Calibri"/>
          <w:b w:val="0"/>
          <w:sz w:val="24"/>
          <w:szCs w:val="28"/>
          <w:lang w:val="ru-RU" w:eastAsia="ru-RU"/>
        </w:rPr>
      </w:pPr>
      <w:r w:rsidRPr="00900A06">
        <w:rPr>
          <w:rFonts w:eastAsia="Calibri"/>
          <w:b w:val="0"/>
          <w:szCs w:val="28"/>
          <w:lang w:eastAsia="ru-RU"/>
        </w:rPr>
        <w:t>1 учень з категорії «внутрішньо переміщених осіб»;</w:t>
      </w:r>
    </w:p>
    <w:p w:rsidR="00900A06" w:rsidRPr="00900A06" w:rsidRDefault="00900A06" w:rsidP="00900A06">
      <w:pPr>
        <w:numPr>
          <w:ilvl w:val="0"/>
          <w:numId w:val="9"/>
        </w:numPr>
        <w:spacing w:after="0" w:line="240" w:lineRule="auto"/>
        <w:jc w:val="both"/>
        <w:rPr>
          <w:rFonts w:eastAsia="Calibri"/>
          <w:b w:val="0"/>
          <w:sz w:val="24"/>
          <w:szCs w:val="28"/>
          <w:lang w:val="ru-RU" w:eastAsia="ru-RU"/>
        </w:rPr>
      </w:pPr>
      <w:r w:rsidRPr="00900A06">
        <w:rPr>
          <w:rFonts w:eastAsia="Calibri"/>
          <w:b w:val="0"/>
          <w:szCs w:val="28"/>
          <w:lang w:eastAsia="ru-RU"/>
        </w:rPr>
        <w:t>1 учень з багатодітної родини;</w:t>
      </w:r>
    </w:p>
    <w:p w:rsidR="00900A06" w:rsidRPr="00900A06" w:rsidRDefault="00900A06" w:rsidP="00900A06">
      <w:pPr>
        <w:numPr>
          <w:ilvl w:val="0"/>
          <w:numId w:val="9"/>
        </w:numPr>
        <w:spacing w:after="0" w:line="240" w:lineRule="auto"/>
        <w:jc w:val="both"/>
        <w:rPr>
          <w:rFonts w:eastAsia="Calibri"/>
          <w:b w:val="0"/>
          <w:sz w:val="24"/>
          <w:szCs w:val="28"/>
          <w:lang w:val="ru-RU" w:eastAsia="ru-RU"/>
        </w:rPr>
      </w:pPr>
      <w:r w:rsidRPr="00900A06">
        <w:rPr>
          <w:rFonts w:eastAsia="Calibri"/>
          <w:b w:val="0"/>
          <w:szCs w:val="28"/>
          <w:lang w:eastAsia="ru-RU"/>
        </w:rPr>
        <w:t>2 учні, що перебувають на диспансерному обліку.</w:t>
      </w:r>
    </w:p>
    <w:p w:rsidR="00900A06" w:rsidRPr="00900A06" w:rsidRDefault="00900A06" w:rsidP="00900A06">
      <w:pPr>
        <w:spacing w:after="0" w:line="240" w:lineRule="auto"/>
        <w:jc w:val="both"/>
        <w:rPr>
          <w:rFonts w:eastAsia="Calibri"/>
          <w:b w:val="0"/>
          <w:szCs w:val="28"/>
          <w:lang w:val="ru-RU" w:eastAsia="ru-RU"/>
        </w:rPr>
      </w:pPr>
    </w:p>
    <w:p w:rsidR="00900A06" w:rsidRPr="00900A06" w:rsidRDefault="00900A06" w:rsidP="00900A06">
      <w:pPr>
        <w:spacing w:after="0" w:line="240" w:lineRule="auto"/>
        <w:jc w:val="both"/>
        <w:rPr>
          <w:rFonts w:eastAsia="Calibri"/>
          <w:b w:val="0"/>
          <w:szCs w:val="28"/>
          <w:lang w:eastAsia="ru-RU"/>
        </w:rPr>
      </w:pPr>
      <w:r w:rsidRPr="00900A06">
        <w:rPr>
          <w:rFonts w:eastAsia="Calibri"/>
          <w:szCs w:val="28"/>
          <w:lang w:eastAsia="ru-RU"/>
        </w:rPr>
        <w:t xml:space="preserve">7. </w:t>
      </w:r>
      <w:r w:rsidRPr="00900A06">
        <w:rPr>
          <w:rFonts w:eastAsia="Calibri"/>
          <w:bCs/>
          <w:szCs w:val="28"/>
          <w:lang w:eastAsia="ru-RU"/>
        </w:rPr>
        <w:t>Профорієнтаційна робота</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Професійна підготовка молоді починається ще в шкільні роки. Завдання гімназії – підготувати підростаюче покоління до свідомого вибору професії. Профорієнтаційна робота у нашій гімназії здійснюється під час навчально-виховного процесу: </w:t>
      </w:r>
    </w:p>
    <w:p w:rsidR="00900A06" w:rsidRPr="00900A06" w:rsidRDefault="00900A06" w:rsidP="00900A06">
      <w:pPr>
        <w:numPr>
          <w:ilvl w:val="0"/>
          <w:numId w:val="1"/>
        </w:numPr>
        <w:spacing w:after="0" w:line="240" w:lineRule="auto"/>
        <w:ind w:left="993" w:hanging="284"/>
        <w:jc w:val="both"/>
        <w:rPr>
          <w:rFonts w:eastAsia="Calibri"/>
          <w:b w:val="0"/>
          <w:szCs w:val="28"/>
          <w:lang w:eastAsia="ru-RU"/>
        </w:rPr>
      </w:pPr>
      <w:r w:rsidRPr="00900A06">
        <w:rPr>
          <w:rFonts w:eastAsia="Calibri"/>
          <w:b w:val="0"/>
          <w:szCs w:val="28"/>
          <w:lang w:eastAsia="ru-RU"/>
        </w:rPr>
        <w:t>виховання трудових навичок у школярів під час прибирання території та кабінетів;</w:t>
      </w:r>
    </w:p>
    <w:p w:rsidR="00900A06" w:rsidRPr="00900A06" w:rsidRDefault="00900A06" w:rsidP="00900A06">
      <w:pPr>
        <w:numPr>
          <w:ilvl w:val="0"/>
          <w:numId w:val="1"/>
        </w:numPr>
        <w:spacing w:after="0" w:line="240" w:lineRule="auto"/>
        <w:ind w:left="993" w:hanging="284"/>
        <w:jc w:val="both"/>
        <w:rPr>
          <w:rFonts w:eastAsia="Calibri"/>
          <w:b w:val="0"/>
          <w:szCs w:val="28"/>
          <w:lang w:eastAsia="ru-RU"/>
        </w:rPr>
      </w:pPr>
      <w:r w:rsidRPr="00900A06">
        <w:rPr>
          <w:rFonts w:eastAsia="Calibri"/>
          <w:b w:val="0"/>
          <w:szCs w:val="28"/>
          <w:lang w:eastAsia="ru-RU"/>
        </w:rPr>
        <w:t xml:space="preserve">розширення знань про професії на </w:t>
      </w:r>
      <w:proofErr w:type="spellStart"/>
      <w:r w:rsidRPr="00900A06">
        <w:rPr>
          <w:rFonts w:eastAsia="Calibri"/>
          <w:b w:val="0"/>
          <w:szCs w:val="28"/>
          <w:lang w:eastAsia="ru-RU"/>
        </w:rPr>
        <w:t>уроках</w:t>
      </w:r>
      <w:proofErr w:type="spellEnd"/>
      <w:r w:rsidRPr="00900A06">
        <w:rPr>
          <w:rFonts w:eastAsia="Calibri"/>
          <w:b w:val="0"/>
          <w:szCs w:val="28"/>
          <w:lang w:eastAsia="ru-RU"/>
        </w:rPr>
        <w:t xml:space="preserve"> праці та інших </w:t>
      </w:r>
      <w:proofErr w:type="spellStart"/>
      <w:r w:rsidRPr="00900A06">
        <w:rPr>
          <w:rFonts w:eastAsia="Calibri"/>
          <w:b w:val="0"/>
          <w:szCs w:val="28"/>
          <w:lang w:eastAsia="ru-RU"/>
        </w:rPr>
        <w:t>уроках</w:t>
      </w:r>
      <w:proofErr w:type="spellEnd"/>
      <w:r w:rsidRPr="00900A06">
        <w:rPr>
          <w:rFonts w:eastAsia="Calibri"/>
          <w:b w:val="0"/>
          <w:szCs w:val="28"/>
          <w:lang w:eastAsia="ru-RU"/>
        </w:rPr>
        <w:t>;</w:t>
      </w:r>
    </w:p>
    <w:p w:rsidR="00900A06" w:rsidRPr="00900A06" w:rsidRDefault="00900A06" w:rsidP="00900A06">
      <w:pPr>
        <w:numPr>
          <w:ilvl w:val="0"/>
          <w:numId w:val="1"/>
        </w:numPr>
        <w:spacing w:after="0" w:line="240" w:lineRule="auto"/>
        <w:ind w:left="993" w:hanging="284"/>
        <w:jc w:val="both"/>
        <w:rPr>
          <w:rFonts w:eastAsia="Calibri"/>
          <w:b w:val="0"/>
          <w:szCs w:val="28"/>
          <w:lang w:eastAsia="ru-RU"/>
        </w:rPr>
      </w:pPr>
      <w:r w:rsidRPr="00900A06">
        <w:rPr>
          <w:rFonts w:eastAsia="Calibri"/>
          <w:b w:val="0"/>
          <w:szCs w:val="28"/>
          <w:lang w:eastAsia="ru-RU"/>
        </w:rPr>
        <w:t>екскурсії на виробництво, управлінські структури, у військові частини, до Центру зайнятості;</w:t>
      </w:r>
    </w:p>
    <w:p w:rsidR="00900A06" w:rsidRPr="00900A06" w:rsidRDefault="00900A06" w:rsidP="00900A06">
      <w:pPr>
        <w:numPr>
          <w:ilvl w:val="0"/>
          <w:numId w:val="1"/>
        </w:numPr>
        <w:spacing w:after="0" w:line="240" w:lineRule="auto"/>
        <w:ind w:left="993" w:hanging="284"/>
        <w:jc w:val="both"/>
        <w:rPr>
          <w:rFonts w:eastAsia="Calibri"/>
          <w:b w:val="0"/>
          <w:szCs w:val="28"/>
          <w:lang w:eastAsia="ru-RU"/>
        </w:rPr>
      </w:pPr>
      <w:r w:rsidRPr="00900A06">
        <w:rPr>
          <w:rFonts w:eastAsia="Calibri"/>
          <w:b w:val="0"/>
          <w:szCs w:val="28"/>
          <w:lang w:eastAsia="ru-RU"/>
        </w:rPr>
        <w:t>позакласні виховні заходи, участь у конкурсах, фестивалях, екскурсіях та туристичних поїздках.</w:t>
      </w:r>
    </w:p>
    <w:p w:rsidR="00900A06" w:rsidRPr="00900A06" w:rsidRDefault="00900A06" w:rsidP="00900A06">
      <w:pPr>
        <w:spacing w:after="0" w:line="240" w:lineRule="auto"/>
        <w:jc w:val="both"/>
        <w:rPr>
          <w:rFonts w:eastAsia="Calibri"/>
          <w:b w:val="0"/>
          <w:szCs w:val="28"/>
          <w:lang w:eastAsia="ru-RU"/>
        </w:rPr>
      </w:pPr>
      <w:r w:rsidRPr="00900A06">
        <w:rPr>
          <w:rFonts w:eastAsia="Calibri"/>
          <w:b w:val="0"/>
          <w:szCs w:val="28"/>
          <w:lang w:eastAsia="ru-RU"/>
        </w:rPr>
        <w:lastRenderedPageBreak/>
        <w:t xml:space="preserve">  </w:t>
      </w:r>
      <w:r w:rsidRPr="00900A06">
        <w:rPr>
          <w:rFonts w:eastAsia="Calibri"/>
          <w:b w:val="0"/>
          <w:szCs w:val="28"/>
          <w:lang w:eastAsia="ru-RU"/>
        </w:rPr>
        <w:tab/>
        <w:t>Активно в цьому році пройшов Тиждень профорієнтаційної роботи. У ході тижня були проведені цікаві та інформаційно-насичені заходи, допомагали у цьому працівники міжрайонного центру зайнятості. Матеріал з фото про цей захід був висвітлений у новинах на веб-сайті гімназії.</w:t>
      </w:r>
      <w:r w:rsidRPr="00900A06">
        <w:rPr>
          <w:rFonts w:eastAsia="Calibri"/>
          <w:b w:val="0"/>
          <w:noProof/>
          <w:szCs w:val="28"/>
          <w:lang w:eastAsia="ko-KR"/>
        </w:rPr>
        <w:t xml:space="preserve"> </w:t>
      </w:r>
      <w:r w:rsidRPr="00900A06">
        <w:rPr>
          <w:rFonts w:eastAsia="Calibri"/>
          <w:b w:val="0"/>
          <w:szCs w:val="28"/>
          <w:lang w:eastAsia="ru-RU"/>
        </w:rPr>
        <w:t xml:space="preserve"> </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Протягом року відбулось 16 зустрічей учнів 9-11 класів з представниками вищих навчальних закладів ІІІ-ІV рівнів акредитації.</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Велику допомогу надає мультимедійний термінал, який працює у гімназії з лютого 2011 року. Діти у вільний від навчань час – на перервах, класних годинах – виконують різноманітні завдання,  тести, знайомляться з ринком праці у нашій області, поступово формують уяву про світ професій. </w:t>
      </w:r>
    </w:p>
    <w:p w:rsidR="00900A06" w:rsidRPr="00900A06" w:rsidRDefault="00900A06" w:rsidP="00900A06">
      <w:pPr>
        <w:spacing w:after="0" w:line="240" w:lineRule="auto"/>
        <w:ind w:firstLine="708"/>
        <w:jc w:val="both"/>
        <w:rPr>
          <w:rFonts w:eastAsia="Calibri"/>
          <w:bCs/>
          <w:szCs w:val="28"/>
          <w:lang w:eastAsia="ru-RU"/>
        </w:rPr>
      </w:pPr>
      <w:r w:rsidRPr="00900A06">
        <w:rPr>
          <w:rFonts w:eastAsia="Calibri"/>
          <w:b w:val="0"/>
          <w:szCs w:val="28"/>
          <w:lang w:eastAsia="ru-RU"/>
        </w:rPr>
        <w:br/>
      </w:r>
      <w:r w:rsidRPr="00900A06">
        <w:rPr>
          <w:rFonts w:eastAsia="Calibri"/>
          <w:bCs/>
          <w:szCs w:val="28"/>
          <w:lang w:eastAsia="ru-RU"/>
        </w:rPr>
        <w:t>8. Державно-громадське управління</w:t>
      </w:r>
    </w:p>
    <w:p w:rsidR="00900A06" w:rsidRPr="00900A06" w:rsidRDefault="00900A06" w:rsidP="00900A06">
      <w:pPr>
        <w:spacing w:after="0" w:line="240" w:lineRule="auto"/>
        <w:ind w:firstLine="708"/>
        <w:jc w:val="both"/>
        <w:rPr>
          <w:rFonts w:eastAsia="Calibri"/>
          <w:b w:val="0"/>
          <w:szCs w:val="28"/>
          <w:lang w:eastAsia="uk-UA"/>
        </w:rPr>
      </w:pPr>
      <w:r w:rsidRPr="00900A06">
        <w:rPr>
          <w:rFonts w:eastAsia="Calibri"/>
          <w:b w:val="0"/>
          <w:szCs w:val="28"/>
          <w:lang w:eastAsia="uk-UA"/>
        </w:rPr>
        <w:t>Відповідно до Положення про загальноосвітню школу, Статуту гімназії, педагогічна і батьківська громадськість брала активну участь в управлінні гімназією. Найважливіші питання напрямків розвитку гімназії, планування її роботи виносяться на розгляд педагогічної ради, батьківського комітету, вирішуються всі поточні питання життя гімназії й роботи. На рівні кожного класу створені та діють батьківські комітети, що беруть найактивнішу участь в організації повсякденної роботи та навчально-виховного процесу. Організація ефективної роботи гімназії неможлива без дієвого постійного зворотного зв’язку з батьками. Адміністрація гімназії, вчителі з увагою ставляться до всіх пропозицій і зауважень з боку батьків. У гімназії налагоджена робота з батьківською громадськістю:</w:t>
      </w:r>
    </w:p>
    <w:p w:rsidR="00900A06" w:rsidRPr="00900A06" w:rsidRDefault="00900A06" w:rsidP="00900A06">
      <w:pPr>
        <w:numPr>
          <w:ilvl w:val="0"/>
          <w:numId w:val="5"/>
        </w:numPr>
        <w:spacing w:after="0" w:line="240" w:lineRule="auto"/>
        <w:jc w:val="both"/>
        <w:rPr>
          <w:rFonts w:eastAsia="Calibri"/>
          <w:b w:val="0"/>
          <w:szCs w:val="28"/>
          <w:lang w:eastAsia="uk-UA"/>
        </w:rPr>
      </w:pPr>
      <w:r w:rsidRPr="00900A06">
        <w:rPr>
          <w:rFonts w:eastAsia="Calibri"/>
          <w:b w:val="0"/>
          <w:szCs w:val="28"/>
          <w:lang w:eastAsia="uk-UA"/>
        </w:rPr>
        <w:t>працює батьківський комітет закладу;</w:t>
      </w:r>
    </w:p>
    <w:p w:rsidR="00900A06" w:rsidRPr="00900A06" w:rsidRDefault="00900A06" w:rsidP="00900A06">
      <w:pPr>
        <w:numPr>
          <w:ilvl w:val="0"/>
          <w:numId w:val="5"/>
        </w:numPr>
        <w:spacing w:after="0" w:line="240" w:lineRule="auto"/>
        <w:jc w:val="both"/>
        <w:rPr>
          <w:rFonts w:eastAsia="Calibri"/>
          <w:b w:val="0"/>
          <w:szCs w:val="28"/>
          <w:lang w:eastAsia="uk-UA"/>
        </w:rPr>
      </w:pPr>
      <w:r w:rsidRPr="00900A06">
        <w:rPr>
          <w:rFonts w:eastAsia="Calibri"/>
          <w:b w:val="0"/>
          <w:szCs w:val="28"/>
          <w:lang w:eastAsia="uk-UA"/>
        </w:rPr>
        <w:t>робоча експертна комісія;</w:t>
      </w:r>
    </w:p>
    <w:p w:rsidR="00900A06" w:rsidRPr="00900A06" w:rsidRDefault="00900A06" w:rsidP="00900A06">
      <w:pPr>
        <w:numPr>
          <w:ilvl w:val="0"/>
          <w:numId w:val="4"/>
        </w:numPr>
        <w:spacing w:after="0" w:line="240" w:lineRule="auto"/>
        <w:jc w:val="both"/>
        <w:rPr>
          <w:rFonts w:eastAsia="Calibri"/>
          <w:b w:val="0"/>
          <w:szCs w:val="28"/>
          <w:lang w:eastAsia="uk-UA"/>
        </w:rPr>
      </w:pPr>
      <w:r w:rsidRPr="00900A06">
        <w:rPr>
          <w:rFonts w:eastAsia="Calibri"/>
          <w:b w:val="0"/>
          <w:szCs w:val="28"/>
          <w:lang w:eastAsia="uk-UA"/>
        </w:rPr>
        <w:t>за безпосередньою участю батьківських активів у класах проводяться масові заходи;</w:t>
      </w:r>
    </w:p>
    <w:p w:rsidR="00900A06" w:rsidRPr="00900A06" w:rsidRDefault="00900A06" w:rsidP="00900A06">
      <w:pPr>
        <w:numPr>
          <w:ilvl w:val="0"/>
          <w:numId w:val="4"/>
        </w:numPr>
        <w:spacing w:after="0" w:line="240" w:lineRule="auto"/>
        <w:rPr>
          <w:rFonts w:eastAsia="Calibri"/>
          <w:b w:val="0"/>
          <w:szCs w:val="28"/>
          <w:lang w:eastAsia="uk-UA"/>
        </w:rPr>
      </w:pPr>
      <w:r w:rsidRPr="00900A06">
        <w:rPr>
          <w:rFonts w:eastAsia="Calibri"/>
          <w:b w:val="0"/>
          <w:szCs w:val="28"/>
          <w:lang w:eastAsia="uk-UA"/>
        </w:rPr>
        <w:t>періодично проводяться засідання батьківського лекторію;</w:t>
      </w:r>
    </w:p>
    <w:p w:rsidR="00900A06" w:rsidRPr="00900A06" w:rsidRDefault="00900A06" w:rsidP="00900A06">
      <w:pPr>
        <w:numPr>
          <w:ilvl w:val="0"/>
          <w:numId w:val="4"/>
        </w:numPr>
        <w:spacing w:after="0" w:line="240" w:lineRule="auto"/>
        <w:jc w:val="both"/>
        <w:rPr>
          <w:rFonts w:eastAsia="Calibri"/>
          <w:b w:val="0"/>
          <w:szCs w:val="28"/>
          <w:lang w:eastAsia="uk-UA"/>
        </w:rPr>
      </w:pPr>
      <w:r w:rsidRPr="00900A06">
        <w:rPr>
          <w:rFonts w:eastAsia="Calibri"/>
          <w:b w:val="0"/>
          <w:szCs w:val="28"/>
          <w:lang w:eastAsia="uk-UA"/>
        </w:rPr>
        <w:t>упродовж навчального року проводяться батьківські збори із запрошенням учителів-</w:t>
      </w:r>
      <w:proofErr w:type="spellStart"/>
      <w:r w:rsidRPr="00900A06">
        <w:rPr>
          <w:rFonts w:eastAsia="Calibri"/>
          <w:b w:val="0"/>
          <w:szCs w:val="28"/>
          <w:lang w:eastAsia="uk-UA"/>
        </w:rPr>
        <w:t>предметників</w:t>
      </w:r>
      <w:proofErr w:type="spellEnd"/>
      <w:r w:rsidRPr="00900A06">
        <w:rPr>
          <w:rFonts w:eastAsia="Calibri"/>
          <w:b w:val="0"/>
          <w:szCs w:val="28"/>
          <w:lang w:eastAsia="uk-UA"/>
        </w:rPr>
        <w:t>, що свідчить про налагоджену спільну роботу педагогічного колективу гімназії з батьками учнів.</w:t>
      </w:r>
    </w:p>
    <w:p w:rsidR="00900A06" w:rsidRPr="00900A06" w:rsidRDefault="00900A06" w:rsidP="00900A06">
      <w:pPr>
        <w:shd w:val="clear" w:color="auto" w:fill="FFFFFF"/>
        <w:spacing w:after="0" w:line="240" w:lineRule="auto"/>
        <w:ind w:firstLine="360"/>
        <w:jc w:val="both"/>
        <w:rPr>
          <w:rFonts w:eastAsia="Times New Roman"/>
          <w:b w:val="0"/>
          <w:szCs w:val="24"/>
          <w:lang w:eastAsia="ko-KR"/>
        </w:rPr>
      </w:pPr>
      <w:r w:rsidRPr="00900A06">
        <w:rPr>
          <w:rFonts w:eastAsia="Times New Roman"/>
          <w:b w:val="0"/>
          <w:szCs w:val="24"/>
          <w:lang w:eastAsia="ko-KR"/>
        </w:rPr>
        <w:t>За 2016-2017 навчальний рік до директора закладу було 47 письмових звернень. На всі звернення адміністрація гімназії відреагувала та надала відповідні відповіді.</w:t>
      </w:r>
    </w:p>
    <w:p w:rsidR="00900A06" w:rsidRPr="00900A06" w:rsidRDefault="00900A06" w:rsidP="00900A06">
      <w:pPr>
        <w:spacing w:after="0" w:line="240" w:lineRule="auto"/>
        <w:ind w:left="360"/>
        <w:jc w:val="both"/>
        <w:rPr>
          <w:rFonts w:eastAsia="Calibri"/>
          <w:b w:val="0"/>
          <w:szCs w:val="28"/>
          <w:lang w:eastAsia="uk-UA"/>
        </w:rPr>
      </w:pPr>
    </w:p>
    <w:p w:rsidR="00900A06" w:rsidRPr="00900A06" w:rsidRDefault="00900A06" w:rsidP="00900A06">
      <w:pPr>
        <w:spacing w:after="0" w:line="240" w:lineRule="auto"/>
        <w:jc w:val="both"/>
        <w:rPr>
          <w:rFonts w:eastAsia="Calibri"/>
          <w:bCs/>
          <w:szCs w:val="28"/>
          <w:lang w:eastAsia="ru-RU"/>
        </w:rPr>
      </w:pPr>
      <w:r w:rsidRPr="00900A06">
        <w:rPr>
          <w:rFonts w:eastAsia="Calibri"/>
          <w:bCs/>
          <w:szCs w:val="28"/>
          <w:lang w:eastAsia="ru-RU"/>
        </w:rPr>
        <w:t>9. Збереження і зміцнення здоров’я учнів та працівників</w:t>
      </w:r>
    </w:p>
    <w:p w:rsidR="00900A06" w:rsidRPr="00900A06" w:rsidRDefault="00900A06" w:rsidP="00900A06">
      <w:pPr>
        <w:spacing w:after="0" w:line="240" w:lineRule="auto"/>
        <w:ind w:firstLine="709"/>
        <w:jc w:val="both"/>
        <w:rPr>
          <w:rFonts w:eastAsia="Times New Roman"/>
          <w:b w:val="0"/>
          <w:szCs w:val="24"/>
          <w:lang w:eastAsia="ko-KR"/>
        </w:rPr>
      </w:pPr>
      <w:r w:rsidRPr="00900A06">
        <w:rPr>
          <w:rFonts w:eastAsia="Times New Roman"/>
          <w:b w:val="0"/>
          <w:szCs w:val="24"/>
          <w:lang w:eastAsia="ko-KR"/>
        </w:rPr>
        <w:t>Головним завданням сучасного навчального закладу є підтримка й поліпшення здоров’я дітей. Курс «Основи здоров’я» сприяє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Медичне обслуговування учнів та працівників гімназії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працюють  лікар-педіатр та шкільна медична сестра, які організовують систематичне та планове медичне обслуговування учнів, забезпечують профілактику дитячих захворювань. Щорічно на базі </w:t>
      </w:r>
      <w:r w:rsidRPr="00900A06">
        <w:rPr>
          <w:rFonts w:eastAsia="Calibri" w:cs="Calibri"/>
          <w:b w:val="0"/>
          <w:szCs w:val="22"/>
        </w:rPr>
        <w:t xml:space="preserve">комунального закладу </w:t>
      </w:r>
      <w:r w:rsidRPr="00900A06">
        <w:rPr>
          <w:rFonts w:eastAsia="Calibri" w:cs="Calibri"/>
          <w:b w:val="0"/>
          <w:szCs w:val="22"/>
        </w:rPr>
        <w:lastRenderedPageBreak/>
        <w:t xml:space="preserve">«Центр первинної медико-санітарної допомоги №6, 7» </w:t>
      </w:r>
      <w:r w:rsidRPr="00900A06">
        <w:rPr>
          <w:rFonts w:eastAsia="Calibri"/>
          <w:b w:val="0"/>
          <w:szCs w:val="28"/>
          <w:lang w:eastAsia="ru-RU"/>
        </w:rPr>
        <w:t xml:space="preserve">учні проходять медичне обстеження.  Відповідно до результатів, на підставі довідок лікувальної установи в гімназії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З урахуванням цих списків видається наказ по гімназії. Медичне обслуговування працівників гімназії організовано  на базі поліклініки №7. Вони щорічно проходять поглиблений медичний огляд у листопаді за графіком кабінету </w:t>
      </w:r>
      <w:proofErr w:type="spellStart"/>
      <w:r w:rsidRPr="00900A06">
        <w:rPr>
          <w:rFonts w:eastAsia="Calibri"/>
          <w:b w:val="0"/>
          <w:szCs w:val="28"/>
          <w:lang w:eastAsia="ru-RU"/>
        </w:rPr>
        <w:t>профогляду</w:t>
      </w:r>
      <w:proofErr w:type="spellEnd"/>
      <w:r w:rsidRPr="00900A06">
        <w:rPr>
          <w:rFonts w:eastAsia="Calibri"/>
          <w:b w:val="0"/>
          <w:szCs w:val="28"/>
          <w:lang w:eastAsia="ru-RU"/>
        </w:rPr>
        <w:t xml:space="preserve"> медичної установи. Працівники харчоблоку проходить медичні огляди двічі на рік. Огляди відбуваються за рахунок держбюджету. Проходження медичного обстеження фіксується в санітарних книжках установленого зразка, які реєструються і зберігаються в   медичному кабінеті гімназії.</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  Важливим аспектом збереження здоров’я учнів є створення умов для раціонального харчування дітей протягом часу перебування у гімназії.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У гімназії працює буфет, є зала для прийому їжі. </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Цікавими оздоровчими заходами в гімназії є проведення традиційних  тижнів  збереження життя та здоров’я учнів, шкільної спартакіади, бесіди з лікарями, показ відеофільмів про шкоду куріння, вживання наркотичних речовин, алкоголю, виступи шкільного лікаря  на загальношкільних  зборах. У планах виховної роботи кожного вихователя є розділ «Заходи по збереженню життя і здоров’я дітей», де запланована певна робота оздоровчого характеру з класом.</w:t>
      </w:r>
    </w:p>
    <w:p w:rsidR="00900A06" w:rsidRPr="00900A06" w:rsidRDefault="00900A06" w:rsidP="00900A06">
      <w:pPr>
        <w:spacing w:after="0" w:line="240" w:lineRule="auto"/>
        <w:ind w:firstLine="708"/>
        <w:jc w:val="both"/>
        <w:rPr>
          <w:rFonts w:eastAsia="Calibri"/>
          <w:b w:val="0"/>
          <w:szCs w:val="28"/>
          <w:lang w:eastAsia="ru-RU"/>
        </w:rPr>
      </w:pPr>
    </w:p>
    <w:p w:rsidR="00900A06" w:rsidRPr="00900A06" w:rsidRDefault="00900A06" w:rsidP="00900A06">
      <w:pPr>
        <w:spacing w:after="0" w:line="240" w:lineRule="auto"/>
        <w:jc w:val="both"/>
        <w:rPr>
          <w:rFonts w:eastAsia="Calibri"/>
          <w:bCs/>
          <w:szCs w:val="28"/>
          <w:lang w:eastAsia="ru-RU"/>
        </w:rPr>
      </w:pPr>
      <w:r w:rsidRPr="00900A06">
        <w:rPr>
          <w:rFonts w:eastAsia="Calibri"/>
          <w:bCs/>
          <w:szCs w:val="28"/>
          <w:lang w:eastAsia="ru-RU"/>
        </w:rPr>
        <w:t>10. Стан охорони праці та безпеки життєдіяльності</w:t>
      </w:r>
    </w:p>
    <w:p w:rsidR="00900A06" w:rsidRPr="00900A06" w:rsidRDefault="00900A06" w:rsidP="00900A06">
      <w:pPr>
        <w:spacing w:after="0" w:line="240" w:lineRule="auto"/>
        <w:ind w:firstLine="708"/>
        <w:jc w:val="both"/>
        <w:rPr>
          <w:rFonts w:eastAsia="Times New Roman"/>
          <w:b w:val="0"/>
          <w:snapToGrid w:val="0"/>
          <w:w w:val="0"/>
          <w:szCs w:val="28"/>
          <w:u w:color="000000"/>
          <w:bdr w:val="none" w:sz="0" w:space="0" w:color="000000"/>
          <w:shd w:val="clear" w:color="000000" w:fill="000000"/>
        </w:rPr>
      </w:pPr>
      <w:r w:rsidRPr="00900A06">
        <w:rPr>
          <w:rFonts w:eastAsia="Calibri"/>
          <w:b w:val="0"/>
          <w:szCs w:val="28"/>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інших численних нормативних актів, які регламентують роботу гімназії з цих питань. Стан цієї роботи знаходиться під постійним контролем адміністрації гімназії. Наказом по гімназії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Pr="00900A06">
        <w:rPr>
          <w:rFonts w:eastAsia="Times New Roman"/>
          <w:b w:val="0"/>
          <w:snapToGrid w:val="0"/>
          <w:w w:val="0"/>
          <w:szCs w:val="28"/>
          <w:u w:color="000000"/>
          <w:bdr w:val="none" w:sz="0" w:space="0" w:color="000000"/>
          <w:shd w:val="clear" w:color="000000" w:fill="000000"/>
        </w:rPr>
        <w:t xml:space="preserve"> </w:t>
      </w:r>
    </w:p>
    <w:p w:rsidR="00900A06" w:rsidRPr="00900A06" w:rsidRDefault="00900A06" w:rsidP="00900A06">
      <w:pPr>
        <w:spacing w:after="0" w:line="240" w:lineRule="auto"/>
        <w:ind w:left="62" w:firstLine="646"/>
        <w:jc w:val="both"/>
        <w:rPr>
          <w:rFonts w:eastAsia="Times New Roman"/>
          <w:b w:val="0"/>
          <w:szCs w:val="24"/>
          <w:lang w:eastAsia="ko-KR"/>
        </w:rPr>
      </w:pPr>
      <w:r w:rsidRPr="00900A06">
        <w:rPr>
          <w:rFonts w:eastAsia="Times New Roman"/>
          <w:b w:val="0"/>
          <w:szCs w:val="24"/>
          <w:lang w:eastAsia="ko-KR"/>
        </w:rPr>
        <w:t>Адміністрацією закладу в період 2016-2017 навчального року були призначені комісії з контролю за безпечною експлуатацією приміщень та будівлі, а також роботи електричних пристроїв,   електроприладів в їдальні, персональної та оргтехніки.</w:t>
      </w:r>
    </w:p>
    <w:p w:rsidR="00900A06" w:rsidRPr="00900A06" w:rsidRDefault="00900A06" w:rsidP="00900A06">
      <w:pPr>
        <w:spacing w:after="0" w:line="240" w:lineRule="auto"/>
        <w:ind w:left="62" w:firstLine="646"/>
        <w:jc w:val="both"/>
        <w:rPr>
          <w:rFonts w:eastAsia="Times New Roman"/>
          <w:b w:val="0"/>
          <w:szCs w:val="24"/>
          <w:lang w:eastAsia="ko-KR"/>
        </w:rPr>
      </w:pPr>
      <w:r w:rsidRPr="00900A06">
        <w:rPr>
          <w:rFonts w:eastAsia="Times New Roman"/>
          <w:b w:val="0"/>
          <w:szCs w:val="24"/>
          <w:lang w:eastAsia="ko-KR"/>
        </w:rPr>
        <w:lastRenderedPageBreak/>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900A06" w:rsidRPr="00900A06" w:rsidRDefault="00900A06" w:rsidP="00900A06">
      <w:pPr>
        <w:spacing w:after="0" w:line="240" w:lineRule="auto"/>
        <w:ind w:left="62" w:firstLine="646"/>
        <w:jc w:val="both"/>
        <w:rPr>
          <w:rFonts w:eastAsia="Times New Roman"/>
          <w:b w:val="0"/>
          <w:szCs w:val="24"/>
          <w:lang w:eastAsia="ko-KR"/>
        </w:rPr>
      </w:pPr>
      <w:r w:rsidRPr="00900A06">
        <w:rPr>
          <w:rFonts w:eastAsia="Times New Roman"/>
          <w:b w:val="0"/>
          <w:szCs w:val="24"/>
          <w:lang w:eastAsia="ko-KR"/>
        </w:rPr>
        <w:t>З метою організації розробки комплексного плану в закладі видаються накази адміністрації, якими призначається відповідальна особа з охорони праці, пожежної безпеки та електрогосподарства.</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чергуванням по закладу. У гімназії в наявності необхідні журнали з реєстрації всіх видів інструктажів з питань охорони праці. Кожна класна кімната, кабінет, спортзали мають необхідний перелік документації з питань безпеки життєдіяльності. Також у приміщеннях гімназії розміщено стенди та інформаційні панелі, на яких розміщено та транслюються матеріали з безпечної поведінки. </w:t>
      </w:r>
    </w:p>
    <w:p w:rsidR="00900A06" w:rsidRPr="00900A06" w:rsidRDefault="00900A06" w:rsidP="00900A06">
      <w:pPr>
        <w:spacing w:after="0" w:line="240" w:lineRule="auto"/>
        <w:ind w:left="62" w:firstLine="646"/>
        <w:jc w:val="both"/>
        <w:rPr>
          <w:rFonts w:eastAsia="Times New Roman"/>
          <w:b w:val="0"/>
          <w:szCs w:val="24"/>
          <w:lang w:eastAsia="ko-KR"/>
        </w:rPr>
      </w:pPr>
      <w:r w:rsidRPr="00900A06">
        <w:rPr>
          <w:rFonts w:eastAsia="Times New Roman"/>
          <w:b w:val="0"/>
          <w:szCs w:val="24"/>
          <w:lang w:eastAsia="ko-KR"/>
        </w:rPr>
        <w:t>Будівля закладу забезпечена первинними засобами пожежогасіння: вогнегасниками, пожежним інвентарем. Усі вогнегасники перезаряджені, пройшли технічне обслуговування на що маються акти, та розміщені у легкодоступних місцях, які унеможливлюють їх пошкодження.</w:t>
      </w:r>
    </w:p>
    <w:p w:rsidR="00900A06" w:rsidRPr="00900A06" w:rsidRDefault="00900A06" w:rsidP="00900A06">
      <w:pPr>
        <w:spacing w:after="0" w:line="240" w:lineRule="auto"/>
        <w:ind w:left="62" w:firstLine="646"/>
        <w:jc w:val="both"/>
        <w:rPr>
          <w:rFonts w:eastAsia="Times New Roman"/>
          <w:b w:val="0"/>
          <w:szCs w:val="24"/>
          <w:lang w:eastAsia="ko-KR"/>
        </w:rPr>
      </w:pPr>
      <w:r w:rsidRPr="00900A06">
        <w:rPr>
          <w:rFonts w:eastAsia="Times New Roman"/>
          <w:b w:val="0"/>
          <w:szCs w:val="24"/>
          <w:lang w:eastAsia="ko-KR"/>
        </w:rPr>
        <w:t>На всіх  поверхах розміщено плани евакуації у разі небезпеки чи аварії. Не менше ніж 1 раз на рік, проводяться тренування евакуації під час проведення Дня цивільного захисту.</w:t>
      </w:r>
    </w:p>
    <w:p w:rsidR="00900A06" w:rsidRPr="00900A06" w:rsidRDefault="00900A06" w:rsidP="00900A06">
      <w:pPr>
        <w:spacing w:after="0" w:line="240" w:lineRule="auto"/>
        <w:ind w:left="62" w:firstLine="646"/>
        <w:jc w:val="both"/>
        <w:rPr>
          <w:rFonts w:eastAsia="Times New Roman"/>
          <w:b w:val="0"/>
          <w:szCs w:val="24"/>
          <w:lang w:eastAsia="ko-KR"/>
        </w:rPr>
      </w:pPr>
      <w:r w:rsidRPr="00900A06">
        <w:rPr>
          <w:rFonts w:eastAsia="Times New Roman"/>
          <w:b w:val="0"/>
          <w:szCs w:val="24"/>
          <w:lang w:eastAsia="ko-KR"/>
        </w:rPr>
        <w:t>Згідно санітарних, пожежних норм і правил, закладом отримані Паспорти готовності гімназії до нового навчального року, акт опору ізоляції та освітлювальної проводки, видані комісією акти прийому кабінетів хімії, фізики, комп'ютерних класів, спортзалів, спортмайданчика.</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Питання охорони праці та попередження травматизму обговорювалися на нарадах при директорові, на педагогічній раді.</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гімназії розроблено низку заходів щодо попередження травматизму учнів, проводиться відповідна робота з учителями. Причини виникнення травм з’ясовуються та аналізуються. Аналіз травматизму за останні три роки свідчить про те, що кількість травм під час навчально-виховного процесу має тенденцію зниження: 2014-2015 </w:t>
      </w:r>
      <w:proofErr w:type="spellStart"/>
      <w:r w:rsidRPr="00900A06">
        <w:rPr>
          <w:rFonts w:eastAsia="Calibri"/>
          <w:b w:val="0"/>
          <w:szCs w:val="28"/>
          <w:lang w:eastAsia="ru-RU"/>
        </w:rPr>
        <w:t>н.р</w:t>
      </w:r>
      <w:proofErr w:type="spellEnd"/>
      <w:r w:rsidRPr="00900A06">
        <w:rPr>
          <w:rFonts w:eastAsia="Calibri"/>
          <w:b w:val="0"/>
          <w:szCs w:val="28"/>
          <w:lang w:eastAsia="ru-RU"/>
        </w:rPr>
        <w:t xml:space="preserve"> – 9 травм, 2015-2016н.р. – 6 травм, 2016-2017 </w:t>
      </w:r>
      <w:proofErr w:type="spellStart"/>
      <w:r w:rsidRPr="00900A06">
        <w:rPr>
          <w:rFonts w:eastAsia="Calibri"/>
          <w:b w:val="0"/>
          <w:szCs w:val="28"/>
          <w:lang w:eastAsia="ru-RU"/>
        </w:rPr>
        <w:t>н.р</w:t>
      </w:r>
      <w:proofErr w:type="spellEnd"/>
      <w:r w:rsidRPr="00900A06">
        <w:rPr>
          <w:rFonts w:eastAsia="Calibri"/>
          <w:b w:val="0"/>
          <w:szCs w:val="28"/>
          <w:lang w:eastAsia="ru-RU"/>
        </w:rPr>
        <w:t>. – 4 травми.</w:t>
      </w:r>
    </w:p>
    <w:p w:rsidR="00900A06" w:rsidRPr="00900A06" w:rsidRDefault="00900A06" w:rsidP="00900A06">
      <w:pPr>
        <w:spacing w:after="0" w:line="240" w:lineRule="auto"/>
        <w:jc w:val="both"/>
        <w:rPr>
          <w:rFonts w:eastAsia="Calibri"/>
          <w:b w:val="0"/>
          <w:szCs w:val="28"/>
          <w:lang w:eastAsia="ru-RU"/>
        </w:rPr>
      </w:pPr>
    </w:p>
    <w:p w:rsidR="00900A06" w:rsidRPr="00900A06" w:rsidRDefault="00900A06" w:rsidP="00900A06">
      <w:pPr>
        <w:spacing w:after="0" w:line="240" w:lineRule="auto"/>
        <w:rPr>
          <w:rFonts w:eastAsia="Calibri"/>
          <w:bCs/>
          <w:szCs w:val="28"/>
          <w:lang w:eastAsia="ru-RU"/>
        </w:rPr>
      </w:pPr>
      <w:r w:rsidRPr="00900A06">
        <w:rPr>
          <w:rFonts w:eastAsia="Calibri"/>
          <w:bCs/>
          <w:szCs w:val="28"/>
          <w:lang w:eastAsia="ru-RU"/>
        </w:rPr>
        <w:t>11. Управлінська діяльність</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Управління закладом здійснюється згідно річного плану роботи гімназії, плану внутрішньошкільного контролю та календарних планів вчителів-</w:t>
      </w:r>
      <w:proofErr w:type="spellStart"/>
      <w:r w:rsidRPr="00900A06">
        <w:rPr>
          <w:rFonts w:eastAsia="Calibri"/>
          <w:b w:val="0"/>
          <w:szCs w:val="28"/>
          <w:lang w:eastAsia="ru-RU"/>
        </w:rPr>
        <w:t>предметників</w:t>
      </w:r>
      <w:proofErr w:type="spellEnd"/>
      <w:r w:rsidRPr="00900A06">
        <w:rPr>
          <w:rFonts w:eastAsia="Calibri"/>
          <w:b w:val="0"/>
          <w:szCs w:val="28"/>
          <w:lang w:eastAsia="ru-RU"/>
        </w:rPr>
        <w:t xml:space="preserve">, планів виховної роботи вихователів. Така система планування, що відпрацьована у гімназії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w:t>
      </w:r>
      <w:r w:rsidRPr="00900A06">
        <w:rPr>
          <w:rFonts w:eastAsia="Calibri"/>
          <w:b w:val="0"/>
          <w:szCs w:val="28"/>
          <w:lang w:eastAsia="ru-RU"/>
        </w:rPr>
        <w:lastRenderedPageBreak/>
        <w:t xml:space="preserve">процесу й забезпечує планомірний розвиток гімназії.  У гімназії в наявності усі нормативно-правові документи, що регламентують діяльність загальноосвітнього навчального закладу. З підключенням гімназії за допомогою мережі Інтернет стало можливим користуватися матеріалами сайтів Міністерства освіти і науки України, обласного та міського управлінь освіти, сайтами обласних інститутів післядипломної освіти, інших закладів освіти, що дає можливість </w:t>
      </w:r>
      <w:proofErr w:type="spellStart"/>
      <w:r w:rsidRPr="00900A06">
        <w:rPr>
          <w:rFonts w:eastAsia="Calibri"/>
          <w:b w:val="0"/>
          <w:szCs w:val="28"/>
          <w:lang w:eastAsia="ru-RU"/>
        </w:rPr>
        <w:t>оперативно</w:t>
      </w:r>
      <w:proofErr w:type="spellEnd"/>
      <w:r w:rsidRPr="00900A06">
        <w:rPr>
          <w:rFonts w:eastAsia="Calibri"/>
          <w:b w:val="0"/>
          <w:szCs w:val="28"/>
          <w:lang w:eastAsia="ru-RU"/>
        </w:rPr>
        <w:t xml:space="preserve"> й мобільно користуватися достовірною інформацією вчителям і адміністрації гімназії, вчасно знайомитися з новими документами, їх проектами.</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Контроль - це важлива, складна та об’єктивно необхідна функція управління. У гімназії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гімназії,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Адміністрація використовує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відвідування уроків, виховних заходів, класних годин. </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Під час здійснення контролю практикуються діагностичні картки аналізу та вивчення стану викладання предметів з використанням комп’ютерних аналітичних систем. Аналіз результатів внутрішньошкільного контролю знаходить відображення у рішеннях педагогічної ради гімназії,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гімназії приймає певні управлінські рішення щодо діяльності конкретних учителів та учнів.</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  Враховуючи сучасні вимоги, стиль керівництва гімназією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гімназії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На моє переконання, завдяки такому стилю керівництва у гімназії наявне творче вирішення справ; переважають такі методи керівництва, як: порада, особистий приклад, похвала.  У зв'язку з цим я надаю колегам більше самостійності, відповідно їхній кваліфікації і характеру роботи, створюю необхідні умови для самореалізації. </w:t>
      </w:r>
    </w:p>
    <w:p w:rsidR="00900A06" w:rsidRPr="00900A06" w:rsidRDefault="00900A06" w:rsidP="00900A06">
      <w:pPr>
        <w:spacing w:after="0" w:line="240" w:lineRule="auto"/>
        <w:ind w:firstLine="708"/>
        <w:jc w:val="both"/>
        <w:rPr>
          <w:rFonts w:eastAsia="Times New Roman"/>
          <w:b w:val="0"/>
          <w:szCs w:val="24"/>
          <w:lang w:eastAsia="ru-RU"/>
        </w:rPr>
      </w:pPr>
      <w:r w:rsidRPr="00900A06">
        <w:rPr>
          <w:rFonts w:eastAsia="Times New Roman"/>
          <w:b w:val="0"/>
          <w:szCs w:val="24"/>
          <w:lang w:eastAsia="ru-RU"/>
        </w:rPr>
        <w:lastRenderedPageBreak/>
        <w:t xml:space="preserve">Адміністрація,  вчителі, учні, намагаються робити все, для того щоб наш заклад посідав перші сходинки на освітянському просторі Запоріжжя. </w:t>
      </w:r>
    </w:p>
    <w:p w:rsidR="00900A06" w:rsidRPr="00900A06" w:rsidRDefault="00900A06" w:rsidP="00900A06">
      <w:pPr>
        <w:spacing w:after="0" w:line="240" w:lineRule="auto"/>
        <w:ind w:firstLine="708"/>
        <w:jc w:val="both"/>
        <w:rPr>
          <w:rFonts w:eastAsia="Times New Roman"/>
          <w:b w:val="0"/>
          <w:szCs w:val="24"/>
          <w:lang w:eastAsia="ru-RU"/>
        </w:rPr>
      </w:pPr>
      <w:r w:rsidRPr="00900A06">
        <w:rPr>
          <w:rFonts w:eastAsia="Times New Roman"/>
          <w:b w:val="0"/>
          <w:szCs w:val="24"/>
          <w:lang w:eastAsia="ru-RU"/>
        </w:rPr>
        <w:t xml:space="preserve">Висловлюю щиру подяку батьківській громаді, управлінським структурам, педагогічному колективу за тісну співпрацю! </w:t>
      </w:r>
    </w:p>
    <w:p w:rsidR="00900A06" w:rsidRPr="00900A06" w:rsidRDefault="00900A06" w:rsidP="00900A06">
      <w:pPr>
        <w:spacing w:after="0" w:line="240" w:lineRule="auto"/>
        <w:ind w:firstLine="708"/>
        <w:jc w:val="both"/>
        <w:rPr>
          <w:rFonts w:eastAsia="Times New Roman"/>
          <w:b w:val="0"/>
          <w:szCs w:val="24"/>
          <w:lang w:eastAsia="ru-RU"/>
        </w:rPr>
      </w:pPr>
      <w:r w:rsidRPr="00900A06">
        <w:rPr>
          <w:rFonts w:eastAsia="Times New Roman"/>
          <w:b w:val="0"/>
          <w:szCs w:val="24"/>
          <w:lang w:eastAsia="ru-RU"/>
        </w:rPr>
        <w:t>Сподіваюсь на подальшу співпрацю у роботі!</w:t>
      </w:r>
    </w:p>
    <w:p w:rsidR="00900A06" w:rsidRPr="00900A06" w:rsidRDefault="00900A06" w:rsidP="00900A06">
      <w:pPr>
        <w:spacing w:after="0" w:line="240" w:lineRule="auto"/>
        <w:rPr>
          <w:rFonts w:eastAsia="Calibri"/>
          <w:i/>
          <w:szCs w:val="28"/>
          <w:lang w:eastAsia="ru-RU"/>
        </w:rPr>
      </w:pPr>
    </w:p>
    <w:p w:rsidR="00900A06" w:rsidRPr="00900A06" w:rsidRDefault="00900A06" w:rsidP="00900A06">
      <w:pPr>
        <w:spacing w:after="0" w:line="240" w:lineRule="auto"/>
        <w:ind w:left="1276" w:hanging="208"/>
        <w:rPr>
          <w:rFonts w:eastAsia="Calibri"/>
          <w:bCs/>
          <w:szCs w:val="28"/>
          <w:lang w:val="ru-RU" w:eastAsia="ru-RU"/>
        </w:rPr>
      </w:pPr>
      <w:r w:rsidRPr="00900A06">
        <w:rPr>
          <w:rFonts w:eastAsia="Calibri"/>
          <w:szCs w:val="28"/>
          <w:lang w:val="ru-RU" w:eastAsia="ru-RU"/>
        </w:rPr>
        <w:tab/>
        <w:t xml:space="preserve"> </w:t>
      </w:r>
      <w:r w:rsidRPr="00900A06">
        <w:rPr>
          <w:rFonts w:eastAsia="Calibri"/>
          <w:bCs/>
          <w:szCs w:val="28"/>
          <w:lang w:val="ru-RU" w:eastAsia="ru-RU"/>
        </w:rPr>
        <w:t xml:space="preserve">12. </w:t>
      </w:r>
      <w:proofErr w:type="spellStart"/>
      <w:r w:rsidRPr="00900A06">
        <w:rPr>
          <w:rFonts w:eastAsia="Calibri"/>
          <w:bCs/>
          <w:szCs w:val="28"/>
          <w:lang w:val="ru-RU" w:eastAsia="ru-RU"/>
        </w:rPr>
        <w:t>Фінансово-господарська</w:t>
      </w:r>
      <w:proofErr w:type="spellEnd"/>
      <w:r w:rsidRPr="00900A06">
        <w:rPr>
          <w:rFonts w:eastAsia="Calibri"/>
          <w:bCs/>
          <w:szCs w:val="28"/>
          <w:lang w:val="ru-RU" w:eastAsia="ru-RU"/>
        </w:rPr>
        <w:t xml:space="preserve"> </w:t>
      </w:r>
      <w:proofErr w:type="spellStart"/>
      <w:r w:rsidRPr="00900A06">
        <w:rPr>
          <w:rFonts w:eastAsia="Calibri"/>
          <w:bCs/>
          <w:szCs w:val="28"/>
          <w:lang w:val="ru-RU" w:eastAsia="ru-RU"/>
        </w:rPr>
        <w:t>діяльність</w:t>
      </w:r>
      <w:proofErr w:type="spellEnd"/>
    </w:p>
    <w:p w:rsidR="00900A06" w:rsidRPr="00900A06" w:rsidRDefault="00900A06" w:rsidP="00900A06">
      <w:pPr>
        <w:spacing w:after="0" w:line="240" w:lineRule="auto"/>
        <w:ind w:left="1276" w:hanging="208"/>
        <w:rPr>
          <w:rFonts w:eastAsia="Calibri"/>
          <w:bCs/>
          <w:szCs w:val="28"/>
          <w:lang w:val="ru-RU" w:eastAsia="ru-RU"/>
        </w:rPr>
      </w:pPr>
    </w:p>
    <w:p w:rsidR="00900A06" w:rsidRPr="00900A06" w:rsidRDefault="00900A06" w:rsidP="00900A06">
      <w:pPr>
        <w:spacing w:after="0" w:line="240" w:lineRule="auto"/>
        <w:ind w:firstLine="851"/>
        <w:jc w:val="both"/>
        <w:rPr>
          <w:rFonts w:eastAsia="Calibri"/>
          <w:b w:val="0"/>
          <w:szCs w:val="28"/>
          <w:lang w:eastAsia="ru-RU"/>
        </w:rPr>
      </w:pPr>
      <w:r w:rsidRPr="00900A06">
        <w:rPr>
          <w:rFonts w:eastAsia="Calibri"/>
          <w:b w:val="0"/>
          <w:szCs w:val="28"/>
          <w:lang w:eastAsia="ru-RU"/>
        </w:rPr>
        <w:t xml:space="preserve">Завдяки злагодженості відповідальних за економію працівників, гімназія не виходить за ліміти спожитих енергоносіїв. </w:t>
      </w:r>
    </w:p>
    <w:p w:rsidR="00900A06" w:rsidRPr="00900A06" w:rsidRDefault="00900A06" w:rsidP="00900A06">
      <w:pPr>
        <w:ind w:firstLine="708"/>
        <w:rPr>
          <w:lang w:val="ru-RU"/>
        </w:rPr>
      </w:pPr>
      <w:r w:rsidRPr="00900A06">
        <w:rPr>
          <w:b w:val="0"/>
          <w:lang w:eastAsia="ru-RU"/>
        </w:rPr>
        <w:t>За рахунок батьківських коштів відбулась реконструкція туалетних кімнат на першому, другому та третьому поверхах  закладу та здійснено плановий ремонт влітку 2016 року на суму 189932,7грн;  придбано класні журнали, бланки особових карток, календарики гімназії, папір на суму 13769,6грн; електротовари,  прожектор на дах, світильники в кабінети інформатики на суму 11335грн; навчальний матеріал, підручники з інформатики, англійської мови, фізики на суму 14054,48грн; баскетбольні, футбольні, волейбольні м</w:t>
      </w:r>
      <w:r w:rsidRPr="00900A06">
        <w:rPr>
          <w:b w:val="0"/>
          <w:lang w:val="ru-RU" w:eastAsia="ru-RU"/>
        </w:rPr>
        <w:t>’</w:t>
      </w:r>
      <w:proofErr w:type="spellStart"/>
      <w:r w:rsidRPr="00900A06">
        <w:rPr>
          <w:b w:val="0"/>
          <w:lang w:val="ru-RU" w:eastAsia="ru-RU"/>
        </w:rPr>
        <w:t>яч</w:t>
      </w:r>
      <w:proofErr w:type="spellEnd"/>
      <w:r w:rsidRPr="00900A06">
        <w:rPr>
          <w:b w:val="0"/>
          <w:lang w:eastAsia="ru-RU"/>
        </w:rPr>
        <w:t xml:space="preserve">і на суму 2620грн; медикаменти для  медичного  кабінету на суму 3792,19грн; стенд </w:t>
      </w:r>
      <w:proofErr w:type="spellStart"/>
      <w:r w:rsidRPr="00900A06">
        <w:rPr>
          <w:b w:val="0"/>
          <w:lang w:eastAsia="ru-RU"/>
        </w:rPr>
        <w:t>пам</w:t>
      </w:r>
      <w:proofErr w:type="spellEnd"/>
      <w:r w:rsidRPr="00900A06">
        <w:rPr>
          <w:b w:val="0"/>
          <w:lang w:val="ru-RU" w:eastAsia="ru-RU"/>
        </w:rPr>
        <w:t>’</w:t>
      </w:r>
      <w:proofErr w:type="spellStart"/>
      <w:r w:rsidRPr="00900A06">
        <w:rPr>
          <w:b w:val="0"/>
          <w:lang w:val="ru-RU" w:eastAsia="ru-RU"/>
        </w:rPr>
        <w:t>яті</w:t>
      </w:r>
      <w:proofErr w:type="spellEnd"/>
      <w:r w:rsidRPr="00900A06">
        <w:rPr>
          <w:b w:val="0"/>
          <w:lang w:val="ru-RU" w:eastAsia="ru-RU"/>
        </w:rPr>
        <w:t xml:space="preserve"> </w:t>
      </w:r>
      <w:proofErr w:type="spellStart"/>
      <w:r w:rsidRPr="00900A06">
        <w:rPr>
          <w:b w:val="0"/>
          <w:lang w:val="ru-RU" w:eastAsia="ru-RU"/>
        </w:rPr>
        <w:t>загиблим</w:t>
      </w:r>
      <w:proofErr w:type="spellEnd"/>
      <w:r w:rsidRPr="00900A06">
        <w:rPr>
          <w:b w:val="0"/>
          <w:lang w:val="ru-RU" w:eastAsia="ru-RU"/>
        </w:rPr>
        <w:t xml:space="preserve"> в </w:t>
      </w:r>
      <w:proofErr w:type="spellStart"/>
      <w:r w:rsidRPr="00900A06">
        <w:rPr>
          <w:b w:val="0"/>
          <w:lang w:val="ru-RU" w:eastAsia="ru-RU"/>
        </w:rPr>
        <w:t>зоні</w:t>
      </w:r>
      <w:proofErr w:type="spellEnd"/>
      <w:r w:rsidRPr="00900A06">
        <w:rPr>
          <w:b w:val="0"/>
          <w:lang w:val="ru-RU" w:eastAsia="ru-RU"/>
        </w:rPr>
        <w:t xml:space="preserve">  АТО на суму 830грн; </w:t>
      </w:r>
      <w:proofErr w:type="spellStart"/>
      <w:r w:rsidRPr="00900A06">
        <w:rPr>
          <w:b w:val="0"/>
          <w:lang w:val="ru-RU" w:eastAsia="ru-RU"/>
        </w:rPr>
        <w:t>господарчі</w:t>
      </w:r>
      <w:proofErr w:type="spellEnd"/>
      <w:r w:rsidRPr="00900A06">
        <w:rPr>
          <w:b w:val="0"/>
          <w:lang w:val="ru-RU" w:eastAsia="ru-RU"/>
        </w:rPr>
        <w:t xml:space="preserve">, </w:t>
      </w:r>
      <w:proofErr w:type="spellStart"/>
      <w:r w:rsidRPr="00900A06">
        <w:rPr>
          <w:b w:val="0"/>
          <w:lang w:val="ru-RU" w:eastAsia="ru-RU"/>
        </w:rPr>
        <w:t>миючі</w:t>
      </w:r>
      <w:proofErr w:type="spellEnd"/>
      <w:r w:rsidRPr="00900A06">
        <w:rPr>
          <w:b w:val="0"/>
          <w:lang w:val="ru-RU" w:eastAsia="ru-RU"/>
        </w:rPr>
        <w:t xml:space="preserve"> </w:t>
      </w:r>
      <w:proofErr w:type="spellStart"/>
      <w:r w:rsidRPr="00900A06">
        <w:rPr>
          <w:b w:val="0"/>
          <w:lang w:val="ru-RU" w:eastAsia="ru-RU"/>
        </w:rPr>
        <w:t>товари</w:t>
      </w:r>
      <w:proofErr w:type="spellEnd"/>
      <w:r w:rsidRPr="00900A06">
        <w:rPr>
          <w:b w:val="0"/>
          <w:lang w:val="ru-RU" w:eastAsia="ru-RU"/>
        </w:rPr>
        <w:t xml:space="preserve"> для </w:t>
      </w:r>
      <w:proofErr w:type="spellStart"/>
      <w:r w:rsidRPr="00900A06">
        <w:rPr>
          <w:b w:val="0"/>
          <w:lang w:val="ru-RU" w:eastAsia="ru-RU"/>
        </w:rPr>
        <w:t>прибирання</w:t>
      </w:r>
      <w:proofErr w:type="spellEnd"/>
      <w:r w:rsidRPr="00900A06">
        <w:rPr>
          <w:b w:val="0"/>
          <w:lang w:val="ru-RU" w:eastAsia="ru-RU"/>
        </w:rPr>
        <w:t xml:space="preserve"> </w:t>
      </w:r>
      <w:proofErr w:type="spellStart"/>
      <w:r w:rsidRPr="00900A06">
        <w:rPr>
          <w:b w:val="0"/>
          <w:lang w:val="ru-RU" w:eastAsia="ru-RU"/>
        </w:rPr>
        <w:t>приміщень</w:t>
      </w:r>
      <w:proofErr w:type="spellEnd"/>
      <w:r w:rsidRPr="00900A06">
        <w:rPr>
          <w:b w:val="0"/>
          <w:lang w:val="ru-RU" w:eastAsia="ru-RU"/>
        </w:rPr>
        <w:t xml:space="preserve"> </w:t>
      </w:r>
      <w:proofErr w:type="spellStart"/>
      <w:r w:rsidRPr="00900A06">
        <w:rPr>
          <w:b w:val="0"/>
          <w:lang w:val="ru-RU" w:eastAsia="ru-RU"/>
        </w:rPr>
        <w:t>гімназії</w:t>
      </w:r>
      <w:proofErr w:type="spellEnd"/>
      <w:r w:rsidRPr="00900A06">
        <w:rPr>
          <w:b w:val="0"/>
          <w:lang w:val="ru-RU" w:eastAsia="ru-RU"/>
        </w:rPr>
        <w:t xml:space="preserve"> на суму 7944грн; нагороди для </w:t>
      </w:r>
      <w:proofErr w:type="spellStart"/>
      <w:r w:rsidRPr="00900A06">
        <w:rPr>
          <w:b w:val="0"/>
          <w:lang w:val="ru-RU" w:eastAsia="ru-RU"/>
        </w:rPr>
        <w:t>талановитих</w:t>
      </w:r>
      <w:proofErr w:type="spellEnd"/>
      <w:r w:rsidRPr="00900A06">
        <w:rPr>
          <w:b w:val="0"/>
          <w:lang w:val="ru-RU" w:eastAsia="ru-RU"/>
        </w:rPr>
        <w:t xml:space="preserve"> </w:t>
      </w:r>
      <w:proofErr w:type="spellStart"/>
      <w:r w:rsidRPr="00900A06">
        <w:rPr>
          <w:b w:val="0"/>
          <w:lang w:val="ru-RU" w:eastAsia="ru-RU"/>
        </w:rPr>
        <w:t>учнів</w:t>
      </w:r>
      <w:proofErr w:type="spellEnd"/>
      <w:r w:rsidRPr="00900A06">
        <w:rPr>
          <w:b w:val="0"/>
          <w:lang w:val="ru-RU" w:eastAsia="ru-RU"/>
        </w:rPr>
        <w:t xml:space="preserve"> </w:t>
      </w:r>
      <w:proofErr w:type="spellStart"/>
      <w:r w:rsidRPr="00900A06">
        <w:rPr>
          <w:b w:val="0"/>
          <w:lang w:val="ru-RU" w:eastAsia="ru-RU"/>
        </w:rPr>
        <w:t>гімназії</w:t>
      </w:r>
      <w:proofErr w:type="spellEnd"/>
      <w:r w:rsidRPr="00900A06">
        <w:rPr>
          <w:b w:val="0"/>
          <w:lang w:val="ru-RU" w:eastAsia="ru-RU"/>
        </w:rPr>
        <w:t xml:space="preserve"> на суму 7544,7грн; </w:t>
      </w:r>
      <w:proofErr w:type="spellStart"/>
      <w:r w:rsidRPr="00900A06">
        <w:rPr>
          <w:b w:val="0"/>
          <w:lang w:val="ru-RU" w:eastAsia="ru-RU"/>
        </w:rPr>
        <w:t>паркетний</w:t>
      </w:r>
      <w:proofErr w:type="spellEnd"/>
      <w:r w:rsidRPr="00900A06">
        <w:rPr>
          <w:b w:val="0"/>
          <w:lang w:val="ru-RU" w:eastAsia="ru-RU"/>
        </w:rPr>
        <w:t xml:space="preserve"> лак на суму 18064,2грн; </w:t>
      </w:r>
      <w:proofErr w:type="spellStart"/>
      <w:r w:rsidRPr="00900A06">
        <w:rPr>
          <w:b w:val="0"/>
          <w:lang w:val="ru-RU" w:eastAsia="ru-RU"/>
        </w:rPr>
        <w:t>опалювальна</w:t>
      </w:r>
      <w:proofErr w:type="spellEnd"/>
      <w:r w:rsidRPr="00900A06">
        <w:rPr>
          <w:b w:val="0"/>
          <w:lang w:val="ru-RU" w:eastAsia="ru-RU"/>
        </w:rPr>
        <w:t xml:space="preserve"> арматура (</w:t>
      </w:r>
      <w:proofErr w:type="spellStart"/>
      <w:r w:rsidRPr="00900A06">
        <w:rPr>
          <w:b w:val="0"/>
          <w:lang w:val="ru-RU" w:eastAsia="ru-RU"/>
        </w:rPr>
        <w:t>заміна</w:t>
      </w:r>
      <w:proofErr w:type="spellEnd"/>
      <w:r w:rsidRPr="00900A06">
        <w:rPr>
          <w:b w:val="0"/>
          <w:lang w:val="ru-RU" w:eastAsia="ru-RU"/>
        </w:rPr>
        <w:t xml:space="preserve"> в </w:t>
      </w:r>
      <w:proofErr w:type="spellStart"/>
      <w:r w:rsidRPr="00900A06">
        <w:rPr>
          <w:b w:val="0"/>
          <w:lang w:val="ru-RU" w:eastAsia="ru-RU"/>
        </w:rPr>
        <w:t>підвалі</w:t>
      </w:r>
      <w:proofErr w:type="spellEnd"/>
      <w:r w:rsidRPr="00900A06">
        <w:rPr>
          <w:b w:val="0"/>
          <w:lang w:val="ru-RU" w:eastAsia="ru-RU"/>
        </w:rPr>
        <w:t xml:space="preserve">) на суму 34909,08грн; </w:t>
      </w:r>
      <w:proofErr w:type="spellStart"/>
      <w:r w:rsidRPr="00900A06">
        <w:rPr>
          <w:b w:val="0"/>
          <w:lang w:val="ru-RU" w:eastAsia="ru-RU"/>
        </w:rPr>
        <w:t>здійснено</w:t>
      </w:r>
      <w:proofErr w:type="spellEnd"/>
      <w:r w:rsidRPr="00900A06">
        <w:rPr>
          <w:b w:val="0"/>
          <w:lang w:val="ru-RU" w:eastAsia="ru-RU"/>
        </w:rPr>
        <w:t xml:space="preserve"> оплату за </w:t>
      </w:r>
      <w:proofErr w:type="spellStart"/>
      <w:r w:rsidRPr="00900A06">
        <w:rPr>
          <w:b w:val="0"/>
          <w:lang w:val="ru-RU" w:eastAsia="ru-RU"/>
        </w:rPr>
        <w:t>охорону</w:t>
      </w:r>
      <w:proofErr w:type="spellEnd"/>
      <w:r w:rsidRPr="00900A06">
        <w:rPr>
          <w:b w:val="0"/>
          <w:lang w:val="ru-RU" w:eastAsia="ru-RU"/>
        </w:rPr>
        <w:t xml:space="preserve">  </w:t>
      </w:r>
      <w:proofErr w:type="spellStart"/>
      <w:r w:rsidRPr="00900A06">
        <w:rPr>
          <w:b w:val="0"/>
          <w:lang w:val="ru-RU" w:eastAsia="ru-RU"/>
        </w:rPr>
        <w:t>гімназії</w:t>
      </w:r>
      <w:proofErr w:type="spellEnd"/>
      <w:r w:rsidRPr="00900A06">
        <w:rPr>
          <w:b w:val="0"/>
          <w:lang w:val="ru-RU" w:eastAsia="ru-RU"/>
        </w:rPr>
        <w:t xml:space="preserve"> на суму 52942,23грн; за </w:t>
      </w:r>
      <w:proofErr w:type="spellStart"/>
      <w:r w:rsidRPr="00900A06">
        <w:rPr>
          <w:b w:val="0"/>
          <w:lang w:val="ru-RU" w:eastAsia="ru-RU"/>
        </w:rPr>
        <w:t>технічне</w:t>
      </w:r>
      <w:proofErr w:type="spellEnd"/>
      <w:r w:rsidRPr="00900A06">
        <w:rPr>
          <w:b w:val="0"/>
          <w:lang w:val="ru-RU" w:eastAsia="ru-RU"/>
        </w:rPr>
        <w:t xml:space="preserve"> </w:t>
      </w:r>
      <w:proofErr w:type="spellStart"/>
      <w:r w:rsidRPr="00900A06">
        <w:rPr>
          <w:b w:val="0"/>
          <w:lang w:val="ru-RU" w:eastAsia="ru-RU"/>
        </w:rPr>
        <w:t>обслуговування</w:t>
      </w:r>
      <w:proofErr w:type="spellEnd"/>
      <w:r w:rsidRPr="00900A06">
        <w:rPr>
          <w:b w:val="0"/>
          <w:lang w:val="ru-RU" w:eastAsia="ru-RU"/>
        </w:rPr>
        <w:t xml:space="preserve"> </w:t>
      </w:r>
      <w:proofErr w:type="spellStart"/>
      <w:r w:rsidRPr="00900A06">
        <w:rPr>
          <w:b w:val="0"/>
          <w:lang w:val="ru-RU" w:eastAsia="ru-RU"/>
        </w:rPr>
        <w:t>оргтехніки</w:t>
      </w:r>
      <w:proofErr w:type="spellEnd"/>
      <w:r w:rsidRPr="00900A06">
        <w:rPr>
          <w:b w:val="0"/>
          <w:lang w:val="ru-RU" w:eastAsia="ru-RU"/>
        </w:rPr>
        <w:t xml:space="preserve"> на суму 30982грн; за оплату </w:t>
      </w:r>
      <w:proofErr w:type="spellStart"/>
      <w:r w:rsidRPr="00900A06">
        <w:rPr>
          <w:b w:val="0"/>
          <w:lang w:val="ru-RU" w:eastAsia="ru-RU"/>
        </w:rPr>
        <w:t>періодичних</w:t>
      </w:r>
      <w:proofErr w:type="spellEnd"/>
      <w:r w:rsidRPr="00900A06">
        <w:rPr>
          <w:b w:val="0"/>
          <w:lang w:val="ru-RU" w:eastAsia="ru-RU"/>
        </w:rPr>
        <w:t xml:space="preserve"> </w:t>
      </w:r>
      <w:proofErr w:type="spellStart"/>
      <w:r w:rsidRPr="00900A06">
        <w:rPr>
          <w:b w:val="0"/>
          <w:lang w:val="ru-RU" w:eastAsia="ru-RU"/>
        </w:rPr>
        <w:t>видань</w:t>
      </w:r>
      <w:proofErr w:type="spellEnd"/>
      <w:r w:rsidRPr="00900A06">
        <w:rPr>
          <w:b w:val="0"/>
          <w:lang w:val="ru-RU" w:eastAsia="ru-RU"/>
        </w:rPr>
        <w:t xml:space="preserve"> на 2017 </w:t>
      </w:r>
      <w:proofErr w:type="spellStart"/>
      <w:r w:rsidRPr="00900A06">
        <w:rPr>
          <w:b w:val="0"/>
          <w:lang w:val="ru-RU" w:eastAsia="ru-RU"/>
        </w:rPr>
        <w:t>рік</w:t>
      </w:r>
      <w:proofErr w:type="spellEnd"/>
      <w:r w:rsidRPr="00900A06">
        <w:rPr>
          <w:b w:val="0"/>
          <w:lang w:val="ru-RU" w:eastAsia="ru-RU"/>
        </w:rPr>
        <w:t xml:space="preserve"> на суму 17539,09грн;  за веб-</w:t>
      </w:r>
      <w:proofErr w:type="spellStart"/>
      <w:r w:rsidRPr="00900A06">
        <w:rPr>
          <w:b w:val="0"/>
          <w:lang w:val="ru-RU" w:eastAsia="ru-RU"/>
        </w:rPr>
        <w:t>хостінг</w:t>
      </w:r>
      <w:proofErr w:type="spellEnd"/>
      <w:r w:rsidRPr="00900A06">
        <w:rPr>
          <w:b w:val="0"/>
          <w:lang w:val="ru-RU" w:eastAsia="ru-RU"/>
        </w:rPr>
        <w:t xml:space="preserve"> сайту </w:t>
      </w:r>
      <w:proofErr w:type="spellStart"/>
      <w:r w:rsidRPr="00900A06">
        <w:rPr>
          <w:b w:val="0"/>
          <w:lang w:val="ru-RU" w:eastAsia="ru-RU"/>
        </w:rPr>
        <w:t>гімназії</w:t>
      </w:r>
      <w:proofErr w:type="spellEnd"/>
      <w:r w:rsidRPr="00900A06">
        <w:rPr>
          <w:b w:val="0"/>
          <w:lang w:val="ru-RU" w:eastAsia="ru-RU"/>
        </w:rPr>
        <w:t xml:space="preserve"> на суму 2016грн; за </w:t>
      </w:r>
      <w:proofErr w:type="spellStart"/>
      <w:r w:rsidRPr="00900A06">
        <w:rPr>
          <w:b w:val="0"/>
          <w:lang w:val="ru-RU" w:eastAsia="ru-RU"/>
        </w:rPr>
        <w:t>вимірювальні</w:t>
      </w:r>
      <w:proofErr w:type="spellEnd"/>
      <w:r w:rsidRPr="00900A06">
        <w:rPr>
          <w:b w:val="0"/>
          <w:lang w:val="ru-RU" w:eastAsia="ru-RU"/>
        </w:rPr>
        <w:t xml:space="preserve"> </w:t>
      </w:r>
      <w:proofErr w:type="spellStart"/>
      <w:r w:rsidRPr="00900A06">
        <w:rPr>
          <w:b w:val="0"/>
          <w:lang w:val="ru-RU" w:eastAsia="ru-RU"/>
        </w:rPr>
        <w:t>трансформатори</w:t>
      </w:r>
      <w:proofErr w:type="spellEnd"/>
      <w:r w:rsidRPr="00900A06">
        <w:rPr>
          <w:b w:val="0"/>
          <w:lang w:val="ru-RU" w:eastAsia="ru-RU"/>
        </w:rPr>
        <w:t xml:space="preserve">, </w:t>
      </w:r>
      <w:proofErr w:type="spellStart"/>
      <w:r w:rsidRPr="00900A06">
        <w:rPr>
          <w:b w:val="0"/>
          <w:lang w:val="ru-RU" w:eastAsia="ru-RU"/>
        </w:rPr>
        <w:t>пломбування</w:t>
      </w:r>
      <w:proofErr w:type="spellEnd"/>
      <w:r w:rsidRPr="00900A06">
        <w:rPr>
          <w:b w:val="0"/>
          <w:lang w:val="ru-RU" w:eastAsia="ru-RU"/>
        </w:rPr>
        <w:t xml:space="preserve"> </w:t>
      </w:r>
      <w:proofErr w:type="spellStart"/>
      <w:r w:rsidRPr="00900A06">
        <w:rPr>
          <w:b w:val="0"/>
          <w:lang w:val="ru-RU" w:eastAsia="ru-RU"/>
        </w:rPr>
        <w:t>електролічильників</w:t>
      </w:r>
      <w:proofErr w:type="spellEnd"/>
      <w:r w:rsidRPr="00900A06">
        <w:rPr>
          <w:b w:val="0"/>
          <w:lang w:val="ru-RU" w:eastAsia="ru-RU"/>
        </w:rPr>
        <w:t xml:space="preserve">, </w:t>
      </w:r>
      <w:proofErr w:type="spellStart"/>
      <w:r w:rsidRPr="00900A06">
        <w:rPr>
          <w:b w:val="0"/>
          <w:lang w:val="ru-RU" w:eastAsia="ru-RU"/>
        </w:rPr>
        <w:t>виклик</w:t>
      </w:r>
      <w:proofErr w:type="spellEnd"/>
      <w:r w:rsidRPr="00900A06">
        <w:rPr>
          <w:b w:val="0"/>
          <w:lang w:val="ru-RU" w:eastAsia="ru-RU"/>
        </w:rPr>
        <w:t xml:space="preserve"> </w:t>
      </w:r>
      <w:proofErr w:type="spellStart"/>
      <w:r w:rsidRPr="00900A06">
        <w:rPr>
          <w:b w:val="0"/>
          <w:lang w:val="ru-RU" w:eastAsia="ru-RU"/>
        </w:rPr>
        <w:t>інженера</w:t>
      </w:r>
      <w:proofErr w:type="spellEnd"/>
      <w:r w:rsidRPr="00900A06">
        <w:rPr>
          <w:b w:val="0"/>
          <w:lang w:val="ru-RU" w:eastAsia="ru-RU"/>
        </w:rPr>
        <w:t xml:space="preserve"> на суму 6879,15грн; за </w:t>
      </w:r>
      <w:proofErr w:type="spellStart"/>
      <w:r w:rsidRPr="00900A06">
        <w:rPr>
          <w:b w:val="0"/>
          <w:lang w:val="ru-RU" w:eastAsia="ru-RU"/>
        </w:rPr>
        <w:t>розрахунково-касове</w:t>
      </w:r>
      <w:proofErr w:type="spellEnd"/>
      <w:r w:rsidRPr="00900A06">
        <w:rPr>
          <w:b w:val="0"/>
          <w:lang w:val="ru-RU" w:eastAsia="ru-RU"/>
        </w:rPr>
        <w:t xml:space="preserve"> </w:t>
      </w:r>
      <w:proofErr w:type="spellStart"/>
      <w:r w:rsidRPr="00900A06">
        <w:rPr>
          <w:b w:val="0"/>
          <w:lang w:val="ru-RU" w:eastAsia="ru-RU"/>
        </w:rPr>
        <w:t>обслуговування</w:t>
      </w:r>
      <w:proofErr w:type="spellEnd"/>
      <w:r w:rsidRPr="00900A06">
        <w:rPr>
          <w:b w:val="0"/>
          <w:lang w:val="ru-RU" w:eastAsia="ru-RU"/>
        </w:rPr>
        <w:t xml:space="preserve"> банку на суму 736грн.</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 Під час літніх канікул планується  поточний ремонт туалетної кімнати на І поверсі (біля вахти), заміна сантехніки, умивальників, </w:t>
      </w:r>
      <w:proofErr w:type="spellStart"/>
      <w:r w:rsidRPr="00900A06">
        <w:rPr>
          <w:rFonts w:eastAsia="Calibri"/>
          <w:b w:val="0"/>
          <w:szCs w:val="28"/>
          <w:lang w:eastAsia="ru-RU"/>
        </w:rPr>
        <w:t>кахелю</w:t>
      </w:r>
      <w:proofErr w:type="spellEnd"/>
      <w:r w:rsidRPr="00900A06">
        <w:rPr>
          <w:rFonts w:eastAsia="Calibri"/>
          <w:b w:val="0"/>
          <w:szCs w:val="28"/>
          <w:lang w:eastAsia="ru-RU"/>
        </w:rPr>
        <w:t xml:space="preserve"> на І поверсі (біля їдальні),  покриття паркету лаком (2500кв м),  косметичні ремонти у коридорах, туалетах, на сходах; фарбування та косметичний ремонт цоколю будівлі.</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Адміністрацією гімназії приділяється достатньо уваги естетичному вигляду навчального закладу. Коридори, вестибюль гімназії поступово поповнюються новими сучасними пластиковими стендами, активно проводиться робота з озеленення. </w:t>
      </w:r>
    </w:p>
    <w:p w:rsidR="00900A06" w:rsidRPr="00900A06" w:rsidRDefault="00900A06" w:rsidP="00900A06">
      <w:pPr>
        <w:spacing w:after="0" w:line="240" w:lineRule="auto"/>
        <w:ind w:firstLine="708"/>
        <w:jc w:val="both"/>
        <w:rPr>
          <w:rFonts w:eastAsia="Calibri"/>
          <w:b w:val="0"/>
          <w:szCs w:val="28"/>
          <w:lang w:eastAsia="ru-RU"/>
        </w:rPr>
      </w:pPr>
      <w:r w:rsidRPr="00900A06">
        <w:rPr>
          <w:rFonts w:eastAsia="Calibri"/>
          <w:b w:val="0"/>
          <w:szCs w:val="28"/>
          <w:lang w:eastAsia="ru-RU"/>
        </w:rPr>
        <w:t xml:space="preserve"> Подвір’я закладу завжди прибране, доглянуте. На квітниках щороку висаджуються квіти, які протягом літа доглядають працівники гімназії. Фарбується огорожа, біляться клумби. Двірник періодично скошує траву на газонах. </w:t>
      </w:r>
    </w:p>
    <w:p w:rsidR="00900A06" w:rsidRPr="00900A06" w:rsidRDefault="00900A06" w:rsidP="00900A06">
      <w:pPr>
        <w:spacing w:after="0" w:line="240" w:lineRule="auto"/>
        <w:ind w:firstLine="708"/>
        <w:jc w:val="both"/>
        <w:rPr>
          <w:rFonts w:eastAsia="Calibri"/>
          <w:b w:val="0"/>
          <w:szCs w:val="28"/>
          <w:lang w:eastAsia="ru-RU"/>
        </w:rPr>
      </w:pPr>
    </w:p>
    <w:p w:rsidR="00900A06" w:rsidRPr="00900A06" w:rsidRDefault="00900A06" w:rsidP="00900A06">
      <w:pPr>
        <w:spacing w:after="0" w:line="240" w:lineRule="auto"/>
        <w:jc w:val="both"/>
        <w:rPr>
          <w:rFonts w:eastAsia="Calibri"/>
          <w:i/>
          <w:szCs w:val="28"/>
        </w:rPr>
      </w:pPr>
      <w:r w:rsidRPr="00900A06">
        <w:rPr>
          <w:rFonts w:eastAsia="Calibri"/>
          <w:i/>
          <w:szCs w:val="28"/>
        </w:rPr>
        <w:tab/>
      </w:r>
    </w:p>
    <w:p w:rsidR="00900A06" w:rsidRPr="00900A06" w:rsidRDefault="00900A06" w:rsidP="00900A06">
      <w:pPr>
        <w:spacing w:after="0" w:line="240" w:lineRule="auto"/>
        <w:jc w:val="both"/>
        <w:rPr>
          <w:rFonts w:eastAsia="Calibri"/>
          <w:i/>
          <w:szCs w:val="28"/>
        </w:rPr>
      </w:pPr>
    </w:p>
    <w:p w:rsidR="00900A06" w:rsidRPr="00900A06" w:rsidRDefault="00900A06" w:rsidP="00900A06">
      <w:pPr>
        <w:spacing w:after="0" w:line="240" w:lineRule="auto"/>
        <w:ind w:firstLine="708"/>
        <w:jc w:val="both"/>
        <w:rPr>
          <w:rFonts w:eastAsia="Calibri"/>
          <w:b w:val="0"/>
          <w:szCs w:val="28"/>
        </w:rPr>
      </w:pPr>
    </w:p>
    <w:p w:rsidR="00900A06" w:rsidRPr="00900A06" w:rsidRDefault="00900A06" w:rsidP="00900A06"/>
    <w:p w:rsidR="00376563" w:rsidRDefault="00376563"/>
    <w:sectPr w:rsidR="00376563" w:rsidSect="00B851F4">
      <w:footerReference w:type="default" r:id="rId5"/>
      <w:pgSz w:w="11906" w:h="16838"/>
      <w:pgMar w:top="851" w:right="850" w:bottom="426"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3B" w:rsidRDefault="00900A06">
    <w:pPr>
      <w:pStyle w:val="a3"/>
      <w:jc w:val="right"/>
    </w:pPr>
    <w:r>
      <w:fldChar w:fldCharType="begin"/>
    </w:r>
    <w:r>
      <w:instrText xml:space="preserve"> PAGE   \* MERGEFORMAT </w:instrText>
    </w:r>
    <w:r>
      <w:fldChar w:fldCharType="separate"/>
    </w:r>
    <w:r>
      <w:rPr>
        <w:noProof/>
      </w:rPr>
      <w:t>3</w:t>
    </w:r>
    <w:r>
      <w:rPr>
        <w:noProof/>
      </w:rPr>
      <w:fldChar w:fldCharType="end"/>
    </w:r>
  </w:p>
  <w:p w:rsidR="002E353B" w:rsidRDefault="00900A06">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AD9"/>
    <w:multiLevelType w:val="multilevel"/>
    <w:tmpl w:val="C1684B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0C486431"/>
    <w:multiLevelType w:val="hybridMultilevel"/>
    <w:tmpl w:val="ED78C3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5DF2FCD"/>
    <w:multiLevelType w:val="hybridMultilevel"/>
    <w:tmpl w:val="EAECE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C400B13"/>
    <w:multiLevelType w:val="hybridMultilevel"/>
    <w:tmpl w:val="E64CA13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CD3CD9"/>
    <w:multiLevelType w:val="hybridMultilevel"/>
    <w:tmpl w:val="12386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3D76A1"/>
    <w:multiLevelType w:val="hybridMultilevel"/>
    <w:tmpl w:val="B2FCE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894984"/>
    <w:multiLevelType w:val="hybridMultilevel"/>
    <w:tmpl w:val="491ACC10"/>
    <w:lvl w:ilvl="0" w:tplc="004CCA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BE50E8F"/>
    <w:multiLevelType w:val="hybridMultilevel"/>
    <w:tmpl w:val="8EB4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F9594A"/>
    <w:multiLevelType w:val="hybridMultilevel"/>
    <w:tmpl w:val="B588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E02043"/>
    <w:multiLevelType w:val="hybridMultilevel"/>
    <w:tmpl w:val="6674F2D2"/>
    <w:lvl w:ilvl="0" w:tplc="F4F64924">
      <w:numFmt w:val="bullet"/>
      <w:lvlText w:val="-"/>
      <w:lvlJc w:val="left"/>
      <w:pPr>
        <w:ind w:left="1185" w:hanging="360"/>
      </w:pPr>
      <w:rPr>
        <w:rFonts w:ascii="Times New Roman" w:eastAsia="Calibri"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0" w15:restartNumberingAfterBreak="0">
    <w:nsid w:val="721C6E94"/>
    <w:multiLevelType w:val="hybridMultilevel"/>
    <w:tmpl w:val="FC607612"/>
    <w:lvl w:ilvl="0" w:tplc="04190001">
      <w:start w:val="1"/>
      <w:numFmt w:val="bullet"/>
      <w:lvlText w:val=""/>
      <w:lvlJc w:val="left"/>
      <w:pPr>
        <w:tabs>
          <w:tab w:val="num" w:pos="1782"/>
        </w:tabs>
        <w:ind w:left="1782" w:hanging="360"/>
      </w:pPr>
      <w:rPr>
        <w:rFonts w:ascii="Symbol" w:hAnsi="Symbol" w:hint="default"/>
        <w:b/>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1" w15:restartNumberingAfterBreak="0">
    <w:nsid w:val="791E404A"/>
    <w:multiLevelType w:val="hybridMultilevel"/>
    <w:tmpl w:val="50C60E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F204098"/>
    <w:multiLevelType w:val="hybridMultilevel"/>
    <w:tmpl w:val="08D07A00"/>
    <w:lvl w:ilvl="0" w:tplc="9258D8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11"/>
  </w:num>
  <w:num w:numId="8">
    <w:abstractNumId w:val="10"/>
  </w:num>
  <w:num w:numId="9">
    <w:abstractNumId w:val="9"/>
  </w:num>
  <w:num w:numId="10">
    <w:abstractNumId w:val="12"/>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FB"/>
    <w:rsid w:val="00376563"/>
    <w:rsid w:val="00900A06"/>
    <w:rsid w:val="00CD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B0AA"/>
  <w15:chartTrackingRefBased/>
  <w15:docId w15:val="{07903174-E670-47B0-9F03-444EC758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8"/>
        <w:szCs w:val="19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900A0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900A06"/>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5570</Words>
  <Characters>31755</Characters>
  <Application>Microsoft Office Word</Application>
  <DocSecurity>0</DocSecurity>
  <Lines>264</Lines>
  <Paragraphs>74</Paragraphs>
  <ScaleCrop>false</ScaleCrop>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2017-12-05T14:48:00Z</dcterms:created>
  <dcterms:modified xsi:type="dcterms:W3CDTF">2017-12-05T14:55:00Z</dcterms:modified>
</cp:coreProperties>
</file>