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A570" w14:textId="2B92CB63" w:rsidR="00A90E7C" w:rsidRDefault="00A90E7C" w:rsidP="00A90E7C">
      <w:r>
        <w:t xml:space="preserve">                                                                                                                                                                        </w:t>
      </w:r>
      <w:r w:rsidR="00827388">
        <w:t xml:space="preserve">                      Додаток №2</w:t>
      </w:r>
    </w:p>
    <w:p w14:paraId="609F76E7" w14:textId="77777777" w:rsidR="00A90E7C" w:rsidRDefault="00A90E7C" w:rsidP="00A90E7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до наказу Запорізької гімназії №107</w:t>
      </w:r>
    </w:p>
    <w:p w14:paraId="60A1651E" w14:textId="3E5A7219" w:rsidR="00A90E7C" w:rsidRDefault="00A90E7C" w:rsidP="00A90E7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від 09.10.2025 р.   № </w:t>
      </w:r>
      <w:r w:rsidR="00C27822">
        <w:t>291</w:t>
      </w:r>
      <w:bookmarkStart w:id="0" w:name="_GoBack"/>
      <w:bookmarkEnd w:id="0"/>
      <w:r>
        <w:t xml:space="preserve"> </w:t>
      </w:r>
      <w:r w:rsidRPr="00BB6175">
        <w:t>-</w:t>
      </w:r>
      <w:r>
        <w:t xml:space="preserve"> р</w:t>
      </w:r>
    </w:p>
    <w:p w14:paraId="2AB10AA3" w14:textId="77777777" w:rsidR="00A90E7C" w:rsidRDefault="00A90E7C" w:rsidP="00A90E7C"/>
    <w:p w14:paraId="7A88821D" w14:textId="77777777" w:rsidR="00251C9A" w:rsidRDefault="00251C9A">
      <w:pPr>
        <w:shd w:val="clear" w:color="auto" w:fill="FFFFFF"/>
        <w:rPr>
          <w:sz w:val="28"/>
          <w:szCs w:val="28"/>
          <w:u w:val="single"/>
        </w:rPr>
      </w:pPr>
    </w:p>
    <w:p w14:paraId="61F48579" w14:textId="77777777" w:rsidR="00251C9A" w:rsidRDefault="009C51BC">
      <w:pPr>
        <w:jc w:val="center"/>
        <w:rPr>
          <w:b/>
        </w:rPr>
      </w:pPr>
      <w:r>
        <w:rPr>
          <w:b/>
        </w:rPr>
        <w:t xml:space="preserve">Список педагогічних працівників Запорізької гімназії № 107 Запорізької міської ради Запорізької області, </w:t>
      </w:r>
    </w:p>
    <w:p w14:paraId="7CB1655F" w14:textId="2D08D238" w:rsidR="00251C9A" w:rsidRDefault="00BB6175">
      <w:pPr>
        <w:jc w:val="both"/>
        <w:rPr>
          <w:sz w:val="28"/>
          <w:szCs w:val="28"/>
        </w:rPr>
      </w:pPr>
      <w:r>
        <w:rPr>
          <w:b/>
        </w:rPr>
        <w:t xml:space="preserve">які атестуються </w:t>
      </w:r>
      <w:r w:rsidR="00827388">
        <w:rPr>
          <w:b/>
        </w:rPr>
        <w:t xml:space="preserve">позачергово </w:t>
      </w:r>
      <w:r>
        <w:rPr>
          <w:b/>
        </w:rPr>
        <w:t>в 2025/2026</w:t>
      </w:r>
      <w:r w:rsidR="009C51BC">
        <w:rPr>
          <w:b/>
        </w:rPr>
        <w:t xml:space="preserve"> навчальному році комісією І рівня Запорізької гімназії № 107 Запорізької міської ради Запорізької області</w:t>
      </w:r>
    </w:p>
    <w:p w14:paraId="3C8AD55D" w14:textId="77777777" w:rsidR="00251C9A" w:rsidRDefault="00251C9A">
      <w:pPr>
        <w:jc w:val="both"/>
        <w:rPr>
          <w:sz w:val="28"/>
          <w:szCs w:val="28"/>
        </w:rPr>
      </w:pPr>
    </w:p>
    <w:p w14:paraId="35282156" w14:textId="77777777" w:rsidR="00251C9A" w:rsidRDefault="00251C9A">
      <w:pPr>
        <w:jc w:val="both"/>
        <w:rPr>
          <w:sz w:val="28"/>
          <w:szCs w:val="28"/>
        </w:rPr>
      </w:pPr>
    </w:p>
    <w:tbl>
      <w:tblPr>
        <w:tblStyle w:val="a5"/>
        <w:tblW w:w="15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007"/>
        <w:gridCol w:w="1701"/>
        <w:gridCol w:w="2977"/>
        <w:gridCol w:w="2409"/>
        <w:gridCol w:w="4536"/>
        <w:gridCol w:w="1580"/>
      </w:tblGrid>
      <w:tr w:rsidR="00251C9A" w14:paraId="2A97489B" w14:textId="77777777" w:rsidTr="0071743E">
        <w:trPr>
          <w:tblHeader/>
        </w:trPr>
        <w:tc>
          <w:tcPr>
            <w:tcW w:w="540" w:type="dxa"/>
            <w:vAlign w:val="center"/>
          </w:tcPr>
          <w:p w14:paraId="5F939DD5" w14:textId="77777777" w:rsidR="00251C9A" w:rsidRDefault="009C51BC">
            <w:pPr>
              <w:jc w:val="center"/>
            </w:pPr>
            <w:r>
              <w:t>№</w:t>
            </w:r>
          </w:p>
          <w:p w14:paraId="3D1ADA0F" w14:textId="77777777" w:rsidR="00251C9A" w:rsidRDefault="009C51BC">
            <w:pPr>
              <w:jc w:val="center"/>
            </w:pPr>
            <w:r>
              <w:t>п/п</w:t>
            </w:r>
          </w:p>
        </w:tc>
        <w:tc>
          <w:tcPr>
            <w:tcW w:w="2007" w:type="dxa"/>
            <w:vAlign w:val="center"/>
          </w:tcPr>
          <w:p w14:paraId="4A2C3795" w14:textId="77777777" w:rsidR="00251C9A" w:rsidRDefault="009C51BC">
            <w:pPr>
              <w:jc w:val="center"/>
            </w:pPr>
            <w:r>
              <w:t xml:space="preserve">П.І.П. </w:t>
            </w:r>
          </w:p>
          <w:p w14:paraId="1D5D2992" w14:textId="77777777" w:rsidR="00251C9A" w:rsidRDefault="009C51BC">
            <w:pPr>
              <w:jc w:val="center"/>
            </w:pPr>
            <w:r>
              <w:t>(повністю)</w:t>
            </w:r>
          </w:p>
        </w:tc>
        <w:tc>
          <w:tcPr>
            <w:tcW w:w="1701" w:type="dxa"/>
            <w:vAlign w:val="center"/>
          </w:tcPr>
          <w:p w14:paraId="1A1082BC" w14:textId="77777777" w:rsidR="00251C9A" w:rsidRDefault="009C51BC">
            <w:pPr>
              <w:jc w:val="center"/>
            </w:pPr>
            <w:r>
              <w:t>Посада та повна назва</w:t>
            </w:r>
          </w:p>
          <w:p w14:paraId="06741EB9" w14:textId="77777777" w:rsidR="00251C9A" w:rsidRDefault="009C51BC">
            <w:pPr>
              <w:jc w:val="center"/>
            </w:pPr>
            <w:r>
              <w:t>закладу</w:t>
            </w:r>
          </w:p>
        </w:tc>
        <w:tc>
          <w:tcPr>
            <w:tcW w:w="2977" w:type="dxa"/>
            <w:vAlign w:val="center"/>
          </w:tcPr>
          <w:p w14:paraId="2FCB4A11" w14:textId="77777777" w:rsidR="00251C9A" w:rsidRDefault="009C51BC">
            <w:pPr>
              <w:jc w:val="center"/>
            </w:pPr>
            <w:r>
              <w:t xml:space="preserve">Дата та результати </w:t>
            </w:r>
          </w:p>
          <w:p w14:paraId="24E5441F" w14:textId="77777777" w:rsidR="00251C9A" w:rsidRDefault="009C51BC">
            <w:pPr>
              <w:jc w:val="center"/>
            </w:pPr>
            <w:r>
              <w:t>попередньої</w:t>
            </w:r>
          </w:p>
          <w:p w14:paraId="0A7319DA" w14:textId="77777777" w:rsidR="00251C9A" w:rsidRDefault="009C51BC">
            <w:pPr>
              <w:jc w:val="center"/>
            </w:pPr>
            <w:r>
              <w:t>атестації</w:t>
            </w:r>
          </w:p>
        </w:tc>
        <w:tc>
          <w:tcPr>
            <w:tcW w:w="2409" w:type="dxa"/>
            <w:vAlign w:val="center"/>
          </w:tcPr>
          <w:p w14:paraId="7CB389B2" w14:textId="77777777" w:rsidR="00251C9A" w:rsidRDefault="009C51BC">
            <w:pPr>
              <w:jc w:val="center"/>
            </w:pPr>
            <w:r>
              <w:t xml:space="preserve">Освіта </w:t>
            </w:r>
          </w:p>
          <w:p w14:paraId="0EB67923" w14:textId="77777777" w:rsidR="00251C9A" w:rsidRDefault="009C51BC">
            <w:pPr>
              <w:jc w:val="center"/>
            </w:pPr>
            <w:r>
              <w:t>(повна назва закладу, спеціальність та кваліфікація за дипломом)</w:t>
            </w:r>
          </w:p>
        </w:tc>
        <w:tc>
          <w:tcPr>
            <w:tcW w:w="4536" w:type="dxa"/>
            <w:vAlign w:val="center"/>
          </w:tcPr>
          <w:p w14:paraId="0951F6C8" w14:textId="77777777" w:rsidR="00251C9A" w:rsidRDefault="009C51BC">
            <w:pPr>
              <w:jc w:val="center"/>
            </w:pPr>
            <w:r>
              <w:t>Курси підвищення кваліфікації (дата, назва закладу та тематика курсів)</w:t>
            </w:r>
          </w:p>
        </w:tc>
        <w:tc>
          <w:tcPr>
            <w:tcW w:w="1580" w:type="dxa"/>
            <w:vAlign w:val="center"/>
          </w:tcPr>
          <w:p w14:paraId="2874F993" w14:textId="77777777" w:rsidR="00251C9A" w:rsidRDefault="009C51BC">
            <w:pPr>
              <w:jc w:val="center"/>
            </w:pPr>
            <w:r>
              <w:t>Пропозиції</w:t>
            </w:r>
          </w:p>
        </w:tc>
      </w:tr>
      <w:tr w:rsidR="00E43BE9" w14:paraId="63FEA5DF" w14:textId="77777777" w:rsidTr="0071743E">
        <w:tc>
          <w:tcPr>
            <w:tcW w:w="540" w:type="dxa"/>
          </w:tcPr>
          <w:p w14:paraId="776ECB9F" w14:textId="466534EB" w:rsidR="00E43BE9" w:rsidRDefault="00827388" w:rsidP="00E43BE9">
            <w:pPr>
              <w:jc w:val="center"/>
            </w:pPr>
            <w:r>
              <w:t>1</w:t>
            </w:r>
          </w:p>
        </w:tc>
        <w:tc>
          <w:tcPr>
            <w:tcW w:w="2007" w:type="dxa"/>
          </w:tcPr>
          <w:p w14:paraId="70869117" w14:textId="77777777" w:rsidR="00E43BE9" w:rsidRDefault="00E43BE9" w:rsidP="00E43BE9">
            <w:proofErr w:type="spellStart"/>
            <w:r>
              <w:t>Головатюк</w:t>
            </w:r>
            <w:proofErr w:type="spellEnd"/>
            <w:r>
              <w:t xml:space="preserve"> Лілія Євгенівна</w:t>
            </w:r>
          </w:p>
        </w:tc>
        <w:tc>
          <w:tcPr>
            <w:tcW w:w="1701" w:type="dxa"/>
          </w:tcPr>
          <w:p w14:paraId="757902C8" w14:textId="77777777" w:rsidR="00E43BE9" w:rsidRPr="00D90090" w:rsidRDefault="00E43BE9" w:rsidP="00E43BE9">
            <w:pPr>
              <w:jc w:val="both"/>
            </w:pPr>
            <w:r w:rsidRPr="00D90090">
              <w:t>учител</w:t>
            </w:r>
            <w:r>
              <w:t>ь хімії</w:t>
            </w:r>
          </w:p>
          <w:p w14:paraId="3E6CB45C" w14:textId="77777777" w:rsidR="00E43BE9" w:rsidRPr="00D90090" w:rsidRDefault="00E43BE9" w:rsidP="00E43BE9">
            <w:pPr>
              <w:jc w:val="both"/>
            </w:pPr>
            <w:r w:rsidRPr="00D90090">
              <w:t xml:space="preserve">Запорізької гімназії №107 </w:t>
            </w:r>
          </w:p>
          <w:p w14:paraId="6B4FF114" w14:textId="77777777" w:rsidR="00E43BE9" w:rsidRPr="00D90090" w:rsidRDefault="00E43BE9" w:rsidP="00E43BE9">
            <w:pPr>
              <w:jc w:val="both"/>
            </w:pPr>
            <w:r w:rsidRPr="00D90090">
              <w:t>Запорізької міської ради Запорізької області</w:t>
            </w:r>
          </w:p>
        </w:tc>
        <w:tc>
          <w:tcPr>
            <w:tcW w:w="2977" w:type="dxa"/>
          </w:tcPr>
          <w:p w14:paraId="74E08D4A" w14:textId="77777777" w:rsidR="00E43BE9" w:rsidRDefault="00E43BE9" w:rsidP="00E43BE9">
            <w:pPr>
              <w:jc w:val="both"/>
            </w:pPr>
            <w:r>
              <w:t>26.03.2024</w:t>
            </w:r>
          </w:p>
          <w:p w14:paraId="659947FE" w14:textId="77777777" w:rsidR="00E43BE9" w:rsidRDefault="00E43BE9" w:rsidP="00E43BE9">
            <w:pPr>
              <w:jc w:val="both"/>
            </w:pPr>
            <w:r>
              <w:t xml:space="preserve">«Відповідає раніше присвоєній кваліфікаційній категорії «спеціаліст вищої категорії» </w:t>
            </w:r>
          </w:p>
        </w:tc>
        <w:tc>
          <w:tcPr>
            <w:tcW w:w="2409" w:type="dxa"/>
          </w:tcPr>
          <w:p w14:paraId="446BBBB5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вища, Запорізьке педагогічне училище № 2, ІР № 009582, 1994</w:t>
            </w:r>
          </w:p>
          <w:p w14:paraId="740CDFD3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викладання в початкових класах загальноосвітньої школи</w:t>
            </w:r>
          </w:p>
          <w:p w14:paraId="2CF39006" w14:textId="77777777" w:rsidR="00E43BE9" w:rsidRDefault="00E43BE9" w:rsidP="00E43B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Запорізький державний університет, ЛА ВЕ № 005070,  1997</w:t>
            </w:r>
          </w:p>
          <w:p w14:paraId="16E8FF16" w14:textId="77777777" w:rsidR="00E43BE9" w:rsidRDefault="00E43BE9" w:rsidP="00E43BE9">
            <w:pPr>
              <w:tabs>
                <w:tab w:val="left" w:pos="1701"/>
              </w:tabs>
            </w:pPr>
            <w:r>
              <w:t>українська мова та література</w:t>
            </w:r>
          </w:p>
        </w:tc>
        <w:tc>
          <w:tcPr>
            <w:tcW w:w="4536" w:type="dxa"/>
          </w:tcPr>
          <w:p w14:paraId="28D183C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1.02.09.2024 Сертифікат підвищення кваліфікації 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6071910411LG</w:t>
            </w:r>
            <w:r w:rsidRPr="00425A17">
              <w:rPr>
                <w:color w:val="000000"/>
                <w:sz w:val="22"/>
                <w:szCs w:val="22"/>
              </w:rPr>
              <w:t xml:space="preserve"> “Особливості викладання хімії у 2024/2025 навчальному році”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08BA602A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2.22.08.24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Сертифікар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спікера  ЗОІППО 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ОПС-2024 №1360</w:t>
            </w:r>
            <w:r w:rsidRPr="00425A17">
              <w:rPr>
                <w:color w:val="000000"/>
                <w:sz w:val="22"/>
                <w:szCs w:val="22"/>
              </w:rPr>
              <w:t xml:space="preserve">“Особливості викладання хімії у 2024/2025 навчальному році” в межах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інструктивно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-методичних дайджестів “Готуємось до нового навчального року”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(0.17 кредит ЄКТС)</w:t>
            </w:r>
          </w:p>
          <w:p w14:paraId="7107D511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3.04.09.2024 Сертифікат підвищення кваліфікації ЗОІППО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5827630694LG</w:t>
            </w:r>
            <w:r w:rsidRPr="00425A17">
              <w:rPr>
                <w:color w:val="000000"/>
                <w:sz w:val="22"/>
                <w:szCs w:val="22"/>
              </w:rPr>
              <w:t xml:space="preserve"> “Інноваційні підходи у викладанні хімії в 7 класі за модельними програмами НУШ”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5485D4A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4.3.10.2024Сертифікат підвищення кваліфікації ЗОІППО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СПК 02136146/4244-24 </w:t>
            </w:r>
            <w:r w:rsidRPr="00425A17">
              <w:rPr>
                <w:color w:val="000000"/>
                <w:sz w:val="22"/>
                <w:szCs w:val="22"/>
              </w:rPr>
              <w:t xml:space="preserve">“Учителі хімії” 2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(2.5 кредит ЄКТС)</w:t>
            </w:r>
          </w:p>
          <w:p w14:paraId="2D3BDEAA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5 . 29.10.2024 Сертифікат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Академіяї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цифрового розвитку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GDSFEC2-1795</w:t>
            </w:r>
            <w:r w:rsidRPr="00425A17">
              <w:rPr>
                <w:color w:val="000000"/>
                <w:sz w:val="22"/>
                <w:szCs w:val="22"/>
              </w:rPr>
              <w:t xml:space="preserve"> про успішне завершення  курсу “Цифрові навички для освітян з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Google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(0.5 кредит ЄКТС)</w:t>
            </w:r>
          </w:p>
          <w:p w14:paraId="6CD9EAFC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6. 18.11.2024 Сертифікат підвищення кваліфікації ЗОІППО 0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21136146-4202/2024</w:t>
            </w:r>
            <w:r w:rsidRPr="00425A17">
              <w:rPr>
                <w:color w:val="000000"/>
                <w:sz w:val="22"/>
                <w:szCs w:val="22"/>
              </w:rPr>
              <w:t xml:space="preserve">“Нова українська школа у базовій середній освіті: базове предметне навчання. 7 клас. Природнича освітня галузь(хімія)” 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 кредит ЄКТС)</w:t>
            </w:r>
          </w:p>
          <w:p w14:paraId="7F18AD78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7. 26.11.2024  Сертифікат підвищення кваліфікації 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ef8d08bb9bfe4948b265b1ba1fef651b </w:t>
            </w:r>
            <w:r w:rsidRPr="00425A17">
              <w:rPr>
                <w:color w:val="000000"/>
                <w:sz w:val="22"/>
                <w:szCs w:val="22"/>
              </w:rPr>
              <w:t xml:space="preserve">Національне агентство з питань запобігання корупції ,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курс“Навчати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(ся): що розповісти про доброчесність на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уроці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(0.33 кредит ЄКТС)</w:t>
            </w:r>
          </w:p>
          <w:p w14:paraId="70C3D265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8.16.02.2025 Сертифікат підвищення кваліфікації 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1605428953LG </w:t>
            </w:r>
            <w:r w:rsidRPr="00425A17">
              <w:rPr>
                <w:color w:val="000000"/>
                <w:sz w:val="22"/>
                <w:szCs w:val="22"/>
              </w:rPr>
              <w:t xml:space="preserve">“Особливості модельної програми та підручника «Хімія» 8 класу НУШ”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236B6BF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9. 22.02.2025 Сертифікат учасника онлайн-заходу 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9848002908LG</w:t>
            </w:r>
            <w:r w:rsidRPr="00425A17">
              <w:rPr>
                <w:color w:val="000000"/>
                <w:sz w:val="22"/>
                <w:szCs w:val="22"/>
              </w:rPr>
              <w:t xml:space="preserve">“Технологія складання тестових завдань НМТ” 22.02.2025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(0.06 кредит ЄКТС) </w:t>
            </w:r>
          </w:p>
          <w:p w14:paraId="6B1AE07D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10.23.02.2025 Сертифікат підвищення кваліфікації 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9486201527LG</w:t>
            </w:r>
            <w:r w:rsidRPr="00425A17">
              <w:rPr>
                <w:color w:val="000000"/>
                <w:sz w:val="22"/>
                <w:szCs w:val="22"/>
              </w:rPr>
              <w:t xml:space="preserve"> “Реалізація вимог Державного стандарту базової</w:t>
            </w:r>
          </w:p>
          <w:p w14:paraId="012306DD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середньої освіти і змісту модельної навчальної програми в авторських </w:t>
            </w: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підручниках хімії”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37CAEBAE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11.03.03.2025 Сертифікат підвищення кваліфікації ЗОІППО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4006540077LG </w:t>
            </w:r>
            <w:r w:rsidRPr="00425A17">
              <w:rPr>
                <w:color w:val="000000"/>
                <w:sz w:val="22"/>
                <w:szCs w:val="22"/>
              </w:rPr>
              <w:t xml:space="preserve">“Особливості модельної програми та підручника «Хімія» 8 класу НУШ”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7EC0502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12.21.04.2025  Сертифікат підвищення кваліфікації 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4673621227LG </w:t>
            </w:r>
            <w:r w:rsidRPr="00425A17">
              <w:rPr>
                <w:color w:val="000000"/>
                <w:sz w:val="22"/>
                <w:szCs w:val="22"/>
              </w:rPr>
              <w:t xml:space="preserve">“Презентація досвіду роботи обласної творчої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групи«Розроблення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електронних ресурсів з хімії»”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32D084B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13.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24.04.2025 Сертифікат учасника </w:t>
            </w:r>
            <w:r w:rsidRPr="00425A17">
              <w:rPr>
                <w:color w:val="000000"/>
                <w:sz w:val="22"/>
                <w:szCs w:val="22"/>
              </w:rPr>
              <w:t xml:space="preserve">діалог-сесії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ІОП 02136146/33884-25 </w:t>
            </w:r>
            <w:r w:rsidRPr="00425A17">
              <w:rPr>
                <w:color w:val="000000"/>
                <w:sz w:val="22"/>
                <w:szCs w:val="22"/>
              </w:rPr>
              <w:t>“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Проєктна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діяльність учнів, учениць на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природничої галузі”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0481686F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14. 24.04.2025 Сертифікат учасника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мітапу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МНК 01236146/34342-25</w:t>
            </w:r>
            <w:r w:rsidRPr="00425A17">
              <w:rPr>
                <w:color w:val="000000"/>
                <w:sz w:val="22"/>
                <w:szCs w:val="22"/>
              </w:rPr>
              <w:t xml:space="preserve"> “Плекання національних цінностей як чинник формування соціально-громадянської компетентності” 24.04.2025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73902404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15. 14.05.2025.Сертифікат учасника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ТН 02136146/34214-25</w:t>
            </w:r>
            <w:r w:rsidRPr="00425A17">
              <w:rPr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Soft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skills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у природничих науках: як навчати не лише фактам?”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7BC2A868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16. 14.05.2025 Сертифікат учасника інтерактивного воркшопу ЗОІППО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МНК 01236146/34674-25</w:t>
            </w:r>
            <w:r w:rsidRPr="00425A17">
              <w:rPr>
                <w:color w:val="000000"/>
                <w:sz w:val="22"/>
                <w:szCs w:val="22"/>
              </w:rPr>
              <w:t xml:space="preserve">“Як створити безпечне освітнє середовище для всіх”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75C3A0D4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17.15.05.2025 Сертифікат учасника діалог-сесії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МНК 01236146/34349-25 </w:t>
            </w:r>
            <w:r w:rsidRPr="00425A17">
              <w:rPr>
                <w:color w:val="000000"/>
                <w:sz w:val="22"/>
                <w:szCs w:val="22"/>
              </w:rPr>
              <w:t xml:space="preserve">“Збереження психічного здоров’я в закладі освіти: травма-інформований підхід”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6CFDD960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18. 15.05.2025 Сертифікат учасника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мітапу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ЗОІППО “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МНК 01236146/35133-25 </w:t>
            </w:r>
            <w:r w:rsidRPr="00425A17">
              <w:rPr>
                <w:color w:val="000000"/>
                <w:sz w:val="22"/>
                <w:szCs w:val="22"/>
              </w:rPr>
              <w:t xml:space="preserve">Безпекові можливості підземної школи”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61893B8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19. 16.05.2025  Сертифікат учасника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вебінару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-практикуму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МНК 01236146/35802-25 </w:t>
            </w:r>
            <w:r w:rsidRPr="00425A17">
              <w:rPr>
                <w:color w:val="000000"/>
                <w:sz w:val="22"/>
                <w:szCs w:val="22"/>
              </w:rPr>
              <w:t xml:space="preserve">“Кейс-технології використання ШІ в освітньому процесі НУШ”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68BD6310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20. 16.05.2025 Сертифікат учасника дослідницької сесії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ТН 02136146/36012-25</w:t>
            </w:r>
            <w:r w:rsidRPr="00425A17">
              <w:rPr>
                <w:color w:val="000000"/>
                <w:sz w:val="22"/>
                <w:szCs w:val="22"/>
              </w:rPr>
              <w:t xml:space="preserve">“Від оцінки до успіху: історії досягнень осіб з ООП”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448E3F6B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21.16.05.2025 Сертифікат учасника діалог-сесії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МНК 01236146/35359-25</w:t>
            </w:r>
            <w:r w:rsidRPr="00425A17">
              <w:rPr>
                <w:color w:val="000000"/>
                <w:sz w:val="22"/>
                <w:szCs w:val="22"/>
              </w:rPr>
              <w:t xml:space="preserve"> “Стан та перспективи розвитку природничо-математичної (STEM) освіти»”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2023C73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22.18.05.2025 Сертифікат Академії цифрового розвитку №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АІАFEBG-2642 </w:t>
            </w:r>
            <w:r w:rsidRPr="00425A17">
              <w:rPr>
                <w:color w:val="000000"/>
                <w:sz w:val="22"/>
                <w:szCs w:val="22"/>
              </w:rPr>
              <w:t xml:space="preserve">про успішне завершення курсу “Академія ШІ  для освітян від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Google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” 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 кредит ЄКТС)</w:t>
            </w:r>
          </w:p>
          <w:p w14:paraId="179E2635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23.21.05.2025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Міністерство цифрової трансформації України Мрія сертифікат №d6307dfe8ffb4419893689fd3917e3aa </w:t>
            </w:r>
            <w:r w:rsidRPr="00425A17">
              <w:rPr>
                <w:color w:val="000000"/>
                <w:sz w:val="22"/>
                <w:szCs w:val="22"/>
              </w:rPr>
              <w:t xml:space="preserve">”“Мрія </w:t>
            </w:r>
            <w:r w:rsidRPr="00425A17">
              <w:rPr>
                <w:color w:val="000000"/>
                <w:sz w:val="22"/>
                <w:szCs w:val="22"/>
              </w:rPr>
              <w:lastRenderedPageBreak/>
              <w:t xml:space="preserve">для освітян: Практичний гід по роботі з системою”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45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(1.5 кредит ЄКТС)</w:t>
            </w:r>
          </w:p>
          <w:p w14:paraId="292C6C9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24. 16.05.2025 Сертифікат учасника регіональної діалог-сесії ЗОІППО  </w:t>
            </w:r>
          </w:p>
          <w:p w14:paraId="284E8C36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ІОП 02136146/363737-25 </w:t>
            </w:r>
            <w:r w:rsidRPr="00425A17">
              <w:rPr>
                <w:color w:val="000000"/>
                <w:sz w:val="22"/>
                <w:szCs w:val="22"/>
              </w:rPr>
              <w:t xml:space="preserve">“Інтеграція ШІ в освітній процес базової середньої школи:  виклики та перспективи”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6865C5A9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25. 05.06.2025 Сертифікат про підвищення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кваліфікаці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 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02136146-1931/2025</w:t>
            </w:r>
            <w:r w:rsidRPr="00425A17">
              <w:rPr>
                <w:color w:val="000000"/>
                <w:sz w:val="22"/>
                <w:szCs w:val="22"/>
              </w:rPr>
              <w:t xml:space="preserve"> “Організація освітнього процесу в умовах інклюзивного навчання в базовій середній школі”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(0.52 кредит ЄКТС)</w:t>
            </w:r>
          </w:p>
          <w:p w14:paraId="235CE0A1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26. 13.06.2025 Сертифікат про проходження навчання у міському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проєкті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ЦПРПП </w:t>
            </w:r>
          </w:p>
          <w:p w14:paraId="3D223A1C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06-20/25</w:t>
            </w:r>
            <w:r w:rsidRPr="00425A17">
              <w:rPr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Медіагід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: старт у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інфопростір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(0.67 кредит ЄКТС)</w:t>
            </w:r>
          </w:p>
          <w:p w14:paraId="651C11CC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27. 23.06.2025.Сертифікат про підвищення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кваліфікаці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ЗОІППО </w:t>
            </w:r>
          </w:p>
          <w:p w14:paraId="00E39FD9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021136146-2812/2025</w:t>
            </w:r>
            <w:r w:rsidRPr="00425A17">
              <w:rPr>
                <w:color w:val="000000"/>
                <w:sz w:val="22"/>
                <w:szCs w:val="22"/>
              </w:rPr>
              <w:t xml:space="preserve"> “Формування цілісної науково-природничої картини світу у здобувачів освіти в умовах”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 годин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(0.52 кредит ЄКТС)</w:t>
            </w:r>
          </w:p>
          <w:p w14:paraId="3777E80D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 xml:space="preserve">28. 06.09.2025 Сертифікат про підвищення кваліфікації ЗОІППО 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8820850647LG </w:t>
            </w:r>
            <w:r w:rsidRPr="00425A17">
              <w:rPr>
                <w:color w:val="000000"/>
                <w:sz w:val="22"/>
                <w:szCs w:val="22"/>
              </w:rPr>
              <w:t xml:space="preserve">   «Особливості викладання хімії в 2025/2026 навчальному році»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(0.13 кредит ЄКТС)</w:t>
            </w:r>
          </w:p>
          <w:p w14:paraId="0E0E189D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</w:rPr>
              <w:t>29.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12.09.2025 </w:t>
            </w:r>
            <w:r w:rsidRPr="00425A17">
              <w:rPr>
                <w:color w:val="000000"/>
                <w:sz w:val="22"/>
                <w:szCs w:val="22"/>
              </w:rPr>
              <w:t xml:space="preserve">Сертифікат  учасника </w:t>
            </w:r>
            <w:proofErr w:type="spellStart"/>
            <w:r w:rsidRPr="00425A17">
              <w:rPr>
                <w:color w:val="000000"/>
                <w:sz w:val="22"/>
                <w:szCs w:val="22"/>
              </w:rPr>
              <w:t>вебінару</w:t>
            </w:r>
            <w:proofErr w:type="spellEnd"/>
            <w:r w:rsidRPr="00425A17">
              <w:rPr>
                <w:color w:val="000000"/>
                <w:sz w:val="22"/>
                <w:szCs w:val="22"/>
              </w:rPr>
              <w:t xml:space="preserve"> ЗОІППО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ТОД 02136146/38043-25 </w:t>
            </w:r>
            <w:r w:rsidRPr="00425A17">
              <w:rPr>
                <w:color w:val="000000"/>
                <w:sz w:val="22"/>
                <w:szCs w:val="22"/>
              </w:rPr>
              <w:t> 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«Роберт Гук – «Титан науки» або дослідження в 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природничій галузі»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4DD2EE77" w14:textId="77777777" w:rsidR="00E43BE9" w:rsidRPr="00425A17" w:rsidRDefault="00E43BE9" w:rsidP="00E43BE9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30.12.09.2025 Сертифікат учасника воркшопу  ЗОІППО  ТОД 02136146/38095-25  «Безпечна школа для кожного: як інтегрувати принципи універсального дизайну в </w:t>
            </w:r>
            <w:proofErr w:type="spellStart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>уроки</w:t>
            </w:r>
            <w:proofErr w:type="spellEnd"/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»   </w:t>
            </w: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 години</w:t>
            </w:r>
            <w:r w:rsidRPr="00425A17">
              <w:rPr>
                <w:color w:val="000000"/>
                <w:sz w:val="22"/>
                <w:szCs w:val="22"/>
                <w:shd w:val="clear" w:color="auto" w:fill="FFFFFF"/>
              </w:rPr>
              <w:t xml:space="preserve"> (0.1 кредит ЄКТС)</w:t>
            </w:r>
          </w:p>
          <w:p w14:paraId="038EBEB8" w14:textId="3013243F" w:rsidR="00E43BE9" w:rsidRPr="00425A17" w:rsidRDefault="00E43BE9" w:rsidP="00E43BE9">
            <w:pPr>
              <w:jc w:val="both"/>
              <w:rPr>
                <w:b/>
                <w:sz w:val="22"/>
                <w:szCs w:val="22"/>
              </w:rPr>
            </w:pPr>
            <w:r w:rsidRPr="00425A17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Всього: 330 годин </w:t>
            </w:r>
          </w:p>
        </w:tc>
        <w:tc>
          <w:tcPr>
            <w:tcW w:w="1580" w:type="dxa"/>
          </w:tcPr>
          <w:p w14:paraId="16375683" w14:textId="77777777" w:rsidR="00E43BE9" w:rsidRDefault="00E43BE9" w:rsidP="00E43BE9">
            <w:r>
              <w:lastRenderedPageBreak/>
              <w:t>Відповідає раніше присвоєній кваліфікаційній категорії «спеціаліст вищої категорії» та присвоїти педагогічне звання «старший учитель»</w:t>
            </w:r>
          </w:p>
        </w:tc>
      </w:tr>
    </w:tbl>
    <w:p w14:paraId="52D6F319" w14:textId="77777777" w:rsidR="00251C9A" w:rsidRDefault="00251C9A">
      <w:pPr>
        <w:jc w:val="both"/>
        <w:rPr>
          <w:sz w:val="28"/>
          <w:szCs w:val="28"/>
        </w:rPr>
      </w:pPr>
    </w:p>
    <w:p w14:paraId="1B38F474" w14:textId="77777777" w:rsidR="00251C9A" w:rsidRDefault="00251C9A">
      <w:pPr>
        <w:jc w:val="both"/>
        <w:rPr>
          <w:sz w:val="28"/>
          <w:szCs w:val="28"/>
        </w:rPr>
      </w:pPr>
    </w:p>
    <w:p w14:paraId="7306CEF8" w14:textId="77777777" w:rsidR="00251C9A" w:rsidRDefault="00251C9A">
      <w:pPr>
        <w:jc w:val="both"/>
        <w:rPr>
          <w:sz w:val="28"/>
          <w:szCs w:val="28"/>
        </w:rPr>
      </w:pPr>
    </w:p>
    <w:p w14:paraId="673EEF36" w14:textId="77777777" w:rsidR="00251C9A" w:rsidRDefault="00251C9A">
      <w:pPr>
        <w:jc w:val="both"/>
        <w:rPr>
          <w:sz w:val="28"/>
          <w:szCs w:val="28"/>
        </w:rPr>
      </w:pPr>
    </w:p>
    <w:p w14:paraId="746BD2D7" w14:textId="77777777" w:rsidR="00251C9A" w:rsidRDefault="00251C9A">
      <w:pPr>
        <w:jc w:val="both"/>
        <w:rPr>
          <w:sz w:val="28"/>
          <w:szCs w:val="28"/>
        </w:rPr>
      </w:pPr>
    </w:p>
    <w:p w14:paraId="67847558" w14:textId="77777777" w:rsidR="00251C9A" w:rsidRDefault="00251C9A">
      <w:pPr>
        <w:jc w:val="both"/>
        <w:rPr>
          <w:sz w:val="28"/>
          <w:szCs w:val="28"/>
        </w:rPr>
      </w:pPr>
    </w:p>
    <w:p w14:paraId="5F9698E5" w14:textId="77777777" w:rsidR="00251C9A" w:rsidRDefault="00251C9A">
      <w:pPr>
        <w:jc w:val="both"/>
        <w:rPr>
          <w:sz w:val="28"/>
          <w:szCs w:val="28"/>
        </w:rPr>
      </w:pPr>
    </w:p>
    <w:p w14:paraId="2F74608F" w14:textId="77777777" w:rsidR="00251C9A" w:rsidRDefault="009C51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1EA91FD9" w14:textId="77777777" w:rsidR="00251C9A" w:rsidRDefault="00251C9A"/>
    <w:sectPr w:rsidR="00251C9A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5F1"/>
    <w:multiLevelType w:val="hybridMultilevel"/>
    <w:tmpl w:val="7B90A9E2"/>
    <w:lvl w:ilvl="0" w:tplc="D2FA6B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15A"/>
    <w:multiLevelType w:val="multilevel"/>
    <w:tmpl w:val="566C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A4664"/>
    <w:multiLevelType w:val="hybridMultilevel"/>
    <w:tmpl w:val="2F44BC4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620"/>
    <w:multiLevelType w:val="multilevel"/>
    <w:tmpl w:val="369A3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9F1C8C"/>
    <w:multiLevelType w:val="hybridMultilevel"/>
    <w:tmpl w:val="4198B8DE"/>
    <w:lvl w:ilvl="0" w:tplc="2000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45595"/>
    <w:multiLevelType w:val="multilevel"/>
    <w:tmpl w:val="E6CE21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C3D32"/>
    <w:multiLevelType w:val="multilevel"/>
    <w:tmpl w:val="EA7E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41958"/>
    <w:multiLevelType w:val="multilevel"/>
    <w:tmpl w:val="E92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C0EB7"/>
    <w:multiLevelType w:val="multilevel"/>
    <w:tmpl w:val="469C1B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028EF"/>
    <w:multiLevelType w:val="multilevel"/>
    <w:tmpl w:val="4A1C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8"/>
    <w:lvlOverride w:ilvl="0">
      <w:lvl w:ilvl="0">
        <w:numFmt w:val="decimal"/>
        <w:lvlText w:val="%1."/>
        <w:lvlJc w:val="left"/>
      </w:lvl>
    </w:lvlOverride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  <w:num w:numId="22">
    <w:abstractNumId w:val="8"/>
    <w:lvlOverride w:ilvl="0">
      <w:lvl w:ilvl="0">
        <w:numFmt w:val="decimal"/>
        <w:lvlText w:val="%1."/>
        <w:lvlJc w:val="left"/>
      </w:lvl>
    </w:lvlOverride>
  </w:num>
  <w:num w:numId="23">
    <w:abstractNumId w:val="8"/>
    <w:lvlOverride w:ilvl="0">
      <w:lvl w:ilvl="0">
        <w:numFmt w:val="decimal"/>
        <w:lvlText w:val="%1."/>
        <w:lvlJc w:val="left"/>
      </w:lvl>
    </w:lvlOverride>
  </w:num>
  <w:num w:numId="24">
    <w:abstractNumId w:val="8"/>
    <w:lvlOverride w:ilvl="0">
      <w:lvl w:ilvl="0">
        <w:numFmt w:val="decimal"/>
        <w:lvlText w:val="%1."/>
        <w:lvlJc w:val="left"/>
      </w:lvl>
    </w:lvlOverride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8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5"/>
    <w:lvlOverride w:ilvl="0">
      <w:lvl w:ilvl="0">
        <w:numFmt w:val="decimal"/>
        <w:lvlText w:val="%1."/>
        <w:lvlJc w:val="left"/>
      </w:lvl>
    </w:lvlOverride>
  </w:num>
  <w:num w:numId="29">
    <w:abstractNumId w:val="5"/>
    <w:lvlOverride w:ilvl="0">
      <w:lvl w:ilvl="0">
        <w:numFmt w:val="decimal"/>
        <w:lvlText w:val="%1."/>
        <w:lvlJc w:val="left"/>
      </w:lvl>
    </w:lvlOverride>
  </w:num>
  <w:num w:numId="30">
    <w:abstractNumId w:val="5"/>
    <w:lvlOverride w:ilvl="0">
      <w:lvl w:ilvl="0">
        <w:numFmt w:val="decimal"/>
        <w:lvlText w:val="%1."/>
        <w:lvlJc w:val="left"/>
      </w:lvl>
    </w:lvlOverride>
  </w:num>
  <w:num w:numId="31">
    <w:abstractNumId w:val="5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5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5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5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2"/>
  </w:num>
  <w:num w:numId="43">
    <w:abstractNumId w:val="0"/>
  </w:num>
  <w:num w:numId="44">
    <w:abstractNumId w:val="4"/>
  </w:num>
  <w:num w:numId="45">
    <w:abstractNumId w:val="1"/>
  </w:num>
  <w:num w:numId="46">
    <w:abstractNumId w:val="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A"/>
    <w:rsid w:val="000272D8"/>
    <w:rsid w:val="000E5CC8"/>
    <w:rsid w:val="000F105F"/>
    <w:rsid w:val="001920C5"/>
    <w:rsid w:val="001A3F3C"/>
    <w:rsid w:val="001E4719"/>
    <w:rsid w:val="001F4588"/>
    <w:rsid w:val="001F6E7F"/>
    <w:rsid w:val="0025105F"/>
    <w:rsid w:val="00251C9A"/>
    <w:rsid w:val="002609FA"/>
    <w:rsid w:val="00311643"/>
    <w:rsid w:val="003660E5"/>
    <w:rsid w:val="003F5361"/>
    <w:rsid w:val="00425A17"/>
    <w:rsid w:val="00497C6D"/>
    <w:rsid w:val="005377C2"/>
    <w:rsid w:val="00553784"/>
    <w:rsid w:val="0071743E"/>
    <w:rsid w:val="00743253"/>
    <w:rsid w:val="007B4778"/>
    <w:rsid w:val="007E5683"/>
    <w:rsid w:val="00820074"/>
    <w:rsid w:val="00827388"/>
    <w:rsid w:val="008A3D81"/>
    <w:rsid w:val="008C1A60"/>
    <w:rsid w:val="008D7CD0"/>
    <w:rsid w:val="00915616"/>
    <w:rsid w:val="00993A59"/>
    <w:rsid w:val="009C1532"/>
    <w:rsid w:val="009C51BC"/>
    <w:rsid w:val="009D682D"/>
    <w:rsid w:val="00A90E7C"/>
    <w:rsid w:val="00AA5B31"/>
    <w:rsid w:val="00AD25FB"/>
    <w:rsid w:val="00B0212B"/>
    <w:rsid w:val="00B4023B"/>
    <w:rsid w:val="00BB6175"/>
    <w:rsid w:val="00BC5335"/>
    <w:rsid w:val="00C27822"/>
    <w:rsid w:val="00C350F3"/>
    <w:rsid w:val="00C71F31"/>
    <w:rsid w:val="00CC2581"/>
    <w:rsid w:val="00D16024"/>
    <w:rsid w:val="00D74161"/>
    <w:rsid w:val="00E43BE9"/>
    <w:rsid w:val="00F042FE"/>
    <w:rsid w:val="00F72F89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380"/>
  <w15:docId w15:val="{3E264E30-1744-47FD-836F-D8D8982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1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12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2F8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43BE9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E4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4495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sulima</cp:lastModifiedBy>
  <cp:revision>37</cp:revision>
  <cp:lastPrinted>2025-10-28T07:12:00Z</cp:lastPrinted>
  <dcterms:created xsi:type="dcterms:W3CDTF">2024-10-11T06:00:00Z</dcterms:created>
  <dcterms:modified xsi:type="dcterms:W3CDTF">2026-02-16T09:20:00Z</dcterms:modified>
</cp:coreProperties>
</file>