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4F" w:rsidRPr="00B7759B" w:rsidRDefault="002632EE" w:rsidP="002D524F">
      <w:pPr>
        <w:rPr>
          <w:rFonts w:ascii="Times New Roman" w:hAnsi="Times New Roman" w:cs="Times New Roman"/>
          <w:sz w:val="24"/>
          <w:szCs w:val="24"/>
        </w:rPr>
      </w:pPr>
      <w:r>
        <w:rPr>
          <w:rFonts w:ascii="Times New Roman" w:hAnsi="Times New Roman" w:cs="Times New Roman"/>
          <w:noProof/>
          <w:sz w:val="24"/>
          <w:szCs w:val="24"/>
          <w:lang w:eastAsia="uk-UA"/>
        </w:rPr>
        <w:drawing>
          <wp:inline distT="0" distB="0" distL="0" distR="0">
            <wp:extent cx="6120765" cy="8425053"/>
            <wp:effectExtent l="0" t="0" r="0" b="0"/>
            <wp:docPr id="1" name="Рисунок 1" descr="D:\Пользователь\Desktop\img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ользователь\Desktop\img3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8425053"/>
                    </a:xfrm>
                    <a:prstGeom prst="rect">
                      <a:avLst/>
                    </a:prstGeom>
                    <a:noFill/>
                    <a:ln>
                      <a:noFill/>
                    </a:ln>
                  </pic:spPr>
                </pic:pic>
              </a:graphicData>
            </a:graphic>
          </wp:inline>
        </w:drawing>
      </w:r>
    </w:p>
    <w:p w:rsidR="002D524F" w:rsidRDefault="002D524F" w:rsidP="002C3003">
      <w:pPr>
        <w:spacing w:after="0" w:line="240" w:lineRule="auto"/>
        <w:ind w:right="85"/>
        <w:jc w:val="center"/>
        <w:rPr>
          <w:rFonts w:ascii="Times New Roman" w:eastAsia="Calibri" w:hAnsi="Times New Roman" w:cs="Times New Roman"/>
          <w:b/>
          <w:bCs/>
          <w:sz w:val="28"/>
          <w:szCs w:val="28"/>
        </w:rPr>
      </w:pPr>
    </w:p>
    <w:p w:rsidR="00DD2FBC" w:rsidRPr="00F7320C" w:rsidRDefault="00DD2FBC" w:rsidP="002C3003">
      <w:pPr>
        <w:spacing w:after="0" w:line="240" w:lineRule="auto"/>
        <w:ind w:right="85"/>
        <w:jc w:val="center"/>
        <w:rPr>
          <w:rFonts w:ascii="Times New Roman" w:eastAsia="Calibri" w:hAnsi="Times New Roman" w:cs="Times New Roman"/>
          <w:b/>
          <w:bCs/>
          <w:sz w:val="28"/>
          <w:szCs w:val="28"/>
        </w:rPr>
      </w:pPr>
    </w:p>
    <w:p w:rsidR="002C3003" w:rsidRDefault="002C3003" w:rsidP="009E267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w:t>
      </w:r>
      <w:r w:rsidRPr="00F7320C">
        <w:rPr>
          <w:rFonts w:ascii="Times New Roman" w:eastAsia="Calibri" w:hAnsi="Times New Roman" w:cs="Times New Roman"/>
          <w:sz w:val="28"/>
          <w:szCs w:val="28"/>
        </w:rPr>
        <w:t>світня програма</w:t>
      </w:r>
      <w:r w:rsidR="00D32E91" w:rsidRPr="00D32E91">
        <w:rPr>
          <w:rFonts w:ascii="Times New Roman" w:eastAsia="Calibri" w:hAnsi="Times New Roman" w:cs="Times New Roman"/>
          <w:sz w:val="28"/>
          <w:szCs w:val="28"/>
        </w:rPr>
        <w:t xml:space="preserve"> </w:t>
      </w:r>
      <w:r w:rsidR="00D32E91" w:rsidRPr="00F7320C">
        <w:rPr>
          <w:rFonts w:ascii="Times New Roman" w:eastAsia="Calibri" w:hAnsi="Times New Roman" w:cs="Times New Roman"/>
          <w:sz w:val="28"/>
          <w:szCs w:val="28"/>
        </w:rPr>
        <w:t>ІІ</w:t>
      </w:r>
      <w:r w:rsidR="00D32E91">
        <w:rPr>
          <w:rFonts w:ascii="Times New Roman" w:eastAsia="Calibri" w:hAnsi="Times New Roman" w:cs="Times New Roman"/>
          <w:sz w:val="28"/>
          <w:szCs w:val="28"/>
        </w:rPr>
        <w:t>І</w:t>
      </w:r>
      <w:r w:rsidR="00D32E91" w:rsidRPr="00F7320C">
        <w:rPr>
          <w:rFonts w:ascii="Times New Roman" w:eastAsia="Calibri" w:hAnsi="Times New Roman" w:cs="Times New Roman"/>
          <w:sz w:val="28"/>
          <w:szCs w:val="28"/>
        </w:rPr>
        <w:t xml:space="preserve"> ступеня (</w:t>
      </w:r>
      <w:r w:rsidR="00D32E91">
        <w:rPr>
          <w:rFonts w:ascii="Times New Roman" w:eastAsia="Calibri" w:hAnsi="Times New Roman" w:cs="Times New Roman"/>
          <w:sz w:val="28"/>
          <w:szCs w:val="28"/>
        </w:rPr>
        <w:t>профільна середня освіта)</w:t>
      </w:r>
      <w:r w:rsidRPr="00F7320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Запорізької гімназії № 107 Запорізької міської ради Запорізької області </w:t>
      </w:r>
      <w:r w:rsidRPr="00F7320C">
        <w:rPr>
          <w:rFonts w:ascii="Times New Roman" w:eastAsia="Calibri" w:hAnsi="Times New Roman" w:cs="Times New Roman"/>
          <w:sz w:val="28"/>
          <w:szCs w:val="28"/>
        </w:rPr>
        <w:t xml:space="preserve">розроблена </w:t>
      </w:r>
      <w:r w:rsidR="00D32E91" w:rsidRPr="00D32E91">
        <w:rPr>
          <w:rFonts w:ascii="Times New Roman" w:eastAsia="Calibri" w:hAnsi="Times New Roman" w:cs="Times New Roman"/>
          <w:sz w:val="28"/>
          <w:szCs w:val="28"/>
        </w:rPr>
        <w:t xml:space="preserve">відповідно до Законів України «Про освіту», «Про </w:t>
      </w:r>
      <w:r w:rsidR="00D32E91">
        <w:rPr>
          <w:rFonts w:ascii="Times New Roman" w:eastAsia="Calibri" w:hAnsi="Times New Roman" w:cs="Times New Roman"/>
          <w:sz w:val="28"/>
          <w:szCs w:val="28"/>
        </w:rPr>
        <w:t xml:space="preserve">повну загальну середню освіту», </w:t>
      </w:r>
      <w:r w:rsidRPr="00F7320C">
        <w:rPr>
          <w:rFonts w:ascii="Times New Roman" w:eastAsia="Calibri" w:hAnsi="Times New Roman" w:cs="Times New Roman"/>
          <w:sz w:val="28"/>
          <w:szCs w:val="28"/>
        </w:rPr>
        <w:t>постанови Кабінету Міністрів України від 23 листопада 2011 року № 1392 «Про затвердження Державного стандарту базової та повної загальної середньої о</w:t>
      </w:r>
      <w:r>
        <w:rPr>
          <w:rFonts w:ascii="Times New Roman" w:eastAsia="Calibri" w:hAnsi="Times New Roman" w:cs="Times New Roman"/>
          <w:sz w:val="28"/>
          <w:szCs w:val="28"/>
        </w:rPr>
        <w:t>світи»</w:t>
      </w:r>
      <w:r w:rsidR="009E2677">
        <w:rPr>
          <w:rFonts w:ascii="Times New Roman" w:eastAsia="Calibri" w:hAnsi="Times New Roman" w:cs="Times New Roman"/>
          <w:sz w:val="28"/>
          <w:szCs w:val="28"/>
        </w:rPr>
        <w:t>,</w:t>
      </w:r>
      <w:r w:rsidR="00502A0A">
        <w:rPr>
          <w:rFonts w:ascii="Times New Roman" w:eastAsia="Calibri" w:hAnsi="Times New Roman" w:cs="Times New Roman"/>
          <w:sz w:val="28"/>
          <w:szCs w:val="28"/>
        </w:rPr>
        <w:t xml:space="preserve"> </w:t>
      </w:r>
      <w:r w:rsidR="009E2677" w:rsidRPr="009E2677">
        <w:rPr>
          <w:rFonts w:ascii="Times New Roman" w:eastAsia="Calibri" w:hAnsi="Times New Roman" w:cs="Times New Roman"/>
          <w:sz w:val="28"/>
          <w:szCs w:val="28"/>
        </w:rPr>
        <w:t>сформована на основі Типової освітньої програми закладів загальної середньої освіти ІІ</w:t>
      </w:r>
      <w:r w:rsidR="009E2677">
        <w:rPr>
          <w:rFonts w:ascii="Times New Roman" w:eastAsia="Calibri" w:hAnsi="Times New Roman" w:cs="Times New Roman"/>
          <w:sz w:val="28"/>
          <w:szCs w:val="28"/>
        </w:rPr>
        <w:t>І</w:t>
      </w:r>
      <w:r w:rsidR="009E2677" w:rsidRPr="009E2677">
        <w:rPr>
          <w:rFonts w:ascii="Times New Roman" w:eastAsia="Calibri" w:hAnsi="Times New Roman" w:cs="Times New Roman"/>
          <w:sz w:val="28"/>
          <w:szCs w:val="28"/>
        </w:rPr>
        <w:t xml:space="preserve"> ступеня, затвердженої наказом Міністерства освіти і науки</w:t>
      </w:r>
      <w:r w:rsidR="00335A9F">
        <w:rPr>
          <w:rFonts w:ascii="Times New Roman" w:eastAsia="Calibri" w:hAnsi="Times New Roman" w:cs="Times New Roman"/>
          <w:sz w:val="28"/>
          <w:szCs w:val="28"/>
        </w:rPr>
        <w:t xml:space="preserve"> України від 20.04.2018р. № 408 </w:t>
      </w:r>
      <w:r w:rsidR="00DD2FBC">
        <w:rPr>
          <w:rFonts w:ascii="Times New Roman" w:eastAsia="Calibri" w:hAnsi="Times New Roman" w:cs="Times New Roman"/>
          <w:sz w:val="28"/>
          <w:szCs w:val="28"/>
        </w:rPr>
        <w:t>(у</w:t>
      </w:r>
      <w:r w:rsidR="00335A9F">
        <w:rPr>
          <w:rFonts w:ascii="Times New Roman" w:eastAsia="Calibri" w:hAnsi="Times New Roman" w:cs="Times New Roman"/>
          <w:sz w:val="28"/>
          <w:szCs w:val="28"/>
        </w:rPr>
        <w:t xml:space="preserve"> редакції наказу Міністерства освіти і науки України від </w:t>
      </w:r>
      <w:r w:rsidR="00DD2FBC">
        <w:rPr>
          <w:rFonts w:ascii="Times New Roman" w:eastAsia="Calibri" w:hAnsi="Times New Roman" w:cs="Times New Roman"/>
          <w:sz w:val="28"/>
          <w:szCs w:val="28"/>
        </w:rPr>
        <w:t>20</w:t>
      </w:r>
      <w:r w:rsidR="00335A9F">
        <w:rPr>
          <w:rFonts w:ascii="Times New Roman" w:eastAsia="Calibri" w:hAnsi="Times New Roman" w:cs="Times New Roman"/>
          <w:sz w:val="28"/>
          <w:szCs w:val="28"/>
        </w:rPr>
        <w:t>.</w:t>
      </w:r>
      <w:r w:rsidR="00DD2FBC">
        <w:rPr>
          <w:rFonts w:ascii="Times New Roman" w:eastAsia="Calibri" w:hAnsi="Times New Roman" w:cs="Times New Roman"/>
          <w:sz w:val="28"/>
          <w:szCs w:val="28"/>
        </w:rPr>
        <w:t>06</w:t>
      </w:r>
      <w:r w:rsidR="00335A9F">
        <w:rPr>
          <w:rFonts w:ascii="Times New Roman" w:eastAsia="Calibri" w:hAnsi="Times New Roman" w:cs="Times New Roman"/>
          <w:sz w:val="28"/>
          <w:szCs w:val="28"/>
        </w:rPr>
        <w:t>.20</w:t>
      </w:r>
      <w:r w:rsidR="00DD2FBC">
        <w:rPr>
          <w:rFonts w:ascii="Times New Roman" w:eastAsia="Calibri" w:hAnsi="Times New Roman" w:cs="Times New Roman"/>
          <w:sz w:val="28"/>
          <w:szCs w:val="28"/>
        </w:rPr>
        <w:t>25</w:t>
      </w:r>
      <w:r w:rsidR="00335A9F">
        <w:rPr>
          <w:rFonts w:ascii="Times New Roman" w:eastAsia="Calibri" w:hAnsi="Times New Roman" w:cs="Times New Roman"/>
          <w:sz w:val="28"/>
          <w:szCs w:val="28"/>
        </w:rPr>
        <w:t xml:space="preserve"> № </w:t>
      </w:r>
      <w:r w:rsidR="00DD2FBC">
        <w:rPr>
          <w:rFonts w:ascii="Times New Roman" w:eastAsia="Calibri" w:hAnsi="Times New Roman" w:cs="Times New Roman"/>
          <w:sz w:val="28"/>
          <w:szCs w:val="28"/>
        </w:rPr>
        <w:t>890</w:t>
      </w:r>
      <w:r w:rsidR="00335A9F">
        <w:rPr>
          <w:rFonts w:ascii="Times New Roman" w:eastAsia="Calibri" w:hAnsi="Times New Roman" w:cs="Times New Roman"/>
          <w:sz w:val="28"/>
          <w:szCs w:val="28"/>
        </w:rPr>
        <w:t>)</w:t>
      </w:r>
      <w:r w:rsidR="009E2677" w:rsidRPr="009E2677">
        <w:rPr>
          <w:rFonts w:ascii="Times New Roman" w:eastAsia="Calibri" w:hAnsi="Times New Roman" w:cs="Times New Roman"/>
          <w:sz w:val="28"/>
          <w:szCs w:val="28"/>
        </w:rPr>
        <w:t xml:space="preserve"> </w:t>
      </w:r>
    </w:p>
    <w:p w:rsidR="0012659C" w:rsidRPr="00F7320C" w:rsidRDefault="0012659C" w:rsidP="009E2677">
      <w:pPr>
        <w:spacing w:after="0" w:line="240" w:lineRule="auto"/>
        <w:ind w:firstLine="709"/>
        <w:jc w:val="both"/>
        <w:rPr>
          <w:rFonts w:ascii="Times New Roman" w:eastAsia="Calibri" w:hAnsi="Times New Roman" w:cs="Times New Roman"/>
          <w:sz w:val="28"/>
          <w:szCs w:val="28"/>
        </w:rPr>
      </w:pPr>
    </w:p>
    <w:p w:rsidR="00952C97" w:rsidRPr="00952C97" w:rsidRDefault="00952C97" w:rsidP="00952C97">
      <w:pPr>
        <w:spacing w:after="0" w:line="240" w:lineRule="auto"/>
        <w:ind w:firstLine="426"/>
        <w:jc w:val="both"/>
        <w:rPr>
          <w:rFonts w:ascii="Times New Roman" w:eastAsia="Calibri" w:hAnsi="Times New Roman" w:cs="Times New Roman"/>
          <w:b/>
          <w:i/>
          <w:sz w:val="28"/>
          <w:szCs w:val="28"/>
        </w:rPr>
      </w:pPr>
      <w:r w:rsidRPr="00952C97">
        <w:rPr>
          <w:rFonts w:ascii="Times New Roman" w:eastAsia="Calibri" w:hAnsi="Times New Roman" w:cs="Times New Roman"/>
          <w:b/>
          <w:i/>
          <w:sz w:val="28"/>
          <w:szCs w:val="28"/>
        </w:rPr>
        <w:t>Загальний обсяг навчального навантаження та орієнтовна тривалість і можливі взаємозв’язки освітні</w:t>
      </w:r>
      <w:r w:rsidR="002F56B1">
        <w:rPr>
          <w:rFonts w:ascii="Times New Roman" w:eastAsia="Calibri" w:hAnsi="Times New Roman" w:cs="Times New Roman"/>
          <w:b/>
          <w:i/>
          <w:sz w:val="28"/>
          <w:szCs w:val="28"/>
        </w:rPr>
        <w:t>х галузей, предметів, дисциплін</w:t>
      </w:r>
    </w:p>
    <w:p w:rsidR="00952C97" w:rsidRDefault="00952C97" w:rsidP="00952C97">
      <w:pPr>
        <w:shd w:val="clear" w:color="auto" w:fill="FFFFFF"/>
        <w:spacing w:after="0" w:line="240" w:lineRule="auto"/>
        <w:ind w:firstLine="705"/>
        <w:jc w:val="both"/>
        <w:rPr>
          <w:rFonts w:ascii="Times New Roman" w:eastAsia="Calibri" w:hAnsi="Times New Roman" w:cs="Times New Roman"/>
          <w:sz w:val="28"/>
          <w:szCs w:val="28"/>
        </w:rPr>
      </w:pPr>
      <w:r w:rsidRPr="001E40A1">
        <w:rPr>
          <w:rFonts w:ascii="Times New Roman" w:eastAsia="Calibri" w:hAnsi="Times New Roman" w:cs="Times New Roman"/>
          <w:sz w:val="28"/>
          <w:szCs w:val="28"/>
        </w:rPr>
        <w:t xml:space="preserve">Загальний обсяг навчального навантаження здобувачів профільної середньої освіти для 10-х класів </w:t>
      </w:r>
      <w:r>
        <w:rPr>
          <w:rFonts w:ascii="Times New Roman" w:eastAsia="Calibri" w:hAnsi="Times New Roman" w:cs="Times New Roman"/>
          <w:sz w:val="28"/>
          <w:szCs w:val="28"/>
        </w:rPr>
        <w:t>складає</w:t>
      </w:r>
      <w:r w:rsidRPr="001E40A1">
        <w:rPr>
          <w:rFonts w:ascii="Times New Roman" w:eastAsia="Calibri" w:hAnsi="Times New Roman" w:cs="Times New Roman"/>
          <w:sz w:val="28"/>
          <w:szCs w:val="28"/>
        </w:rPr>
        <w:t xml:space="preserve"> 1330 годин/навчальний рік</w:t>
      </w:r>
      <w:r w:rsidRPr="001255DD">
        <w:rPr>
          <w:rFonts w:ascii="Times New Roman" w:eastAsia="Calibri" w:hAnsi="Times New Roman" w:cs="Times New Roman"/>
          <w:sz w:val="28"/>
          <w:szCs w:val="28"/>
        </w:rPr>
        <w:t>, для 11-х класів – 1330 годин/навчальний рік</w:t>
      </w:r>
      <w:r>
        <w:rPr>
          <w:rFonts w:ascii="Times New Roman" w:eastAsia="Calibri" w:hAnsi="Times New Roman" w:cs="Times New Roman"/>
          <w:sz w:val="28"/>
          <w:szCs w:val="28"/>
        </w:rPr>
        <w:t>, всього 2660 годин/навчальний рік.</w:t>
      </w:r>
      <w:r w:rsidR="0026513D" w:rsidRPr="0026513D">
        <w:rPr>
          <w:rFonts w:ascii="Times New Roman" w:eastAsia="Calibri" w:hAnsi="Times New Roman" w:cs="Times New Roman"/>
          <w:sz w:val="28"/>
          <w:szCs w:val="28"/>
        </w:rPr>
        <w:t xml:space="preserve"> </w:t>
      </w:r>
      <w:r w:rsidR="0026513D" w:rsidRPr="00F7320C">
        <w:rPr>
          <w:rFonts w:ascii="Times New Roman" w:eastAsia="Calibri" w:hAnsi="Times New Roman" w:cs="Times New Roman"/>
          <w:sz w:val="28"/>
          <w:szCs w:val="28"/>
        </w:rPr>
        <w:t>Відповідно до постанови Кабінету Міністрів України від</w:t>
      </w:r>
      <w:r w:rsidR="0026513D">
        <w:rPr>
          <w:rFonts w:ascii="Times New Roman" w:eastAsia="Calibri" w:hAnsi="Times New Roman" w:cs="Times New Roman"/>
          <w:sz w:val="28"/>
          <w:szCs w:val="28"/>
        </w:rPr>
        <w:t xml:space="preserve"> 23 листопада 2011 року № 1392 «</w:t>
      </w:r>
      <w:r w:rsidR="0026513D" w:rsidRPr="00F7320C">
        <w:rPr>
          <w:rFonts w:ascii="Times New Roman" w:eastAsia="Calibri" w:hAnsi="Times New Roman" w:cs="Times New Roman"/>
          <w:sz w:val="28"/>
          <w:szCs w:val="28"/>
        </w:rPr>
        <w:t>Про затвердження Державного стандарту базової і по</w:t>
      </w:r>
      <w:r w:rsidR="0026513D">
        <w:rPr>
          <w:rFonts w:ascii="Times New Roman" w:eastAsia="Calibri" w:hAnsi="Times New Roman" w:cs="Times New Roman"/>
          <w:sz w:val="28"/>
          <w:szCs w:val="28"/>
        </w:rPr>
        <w:t>вної загальної середньої освіти»</w:t>
      </w:r>
      <w:r w:rsidR="0026513D" w:rsidRPr="00F7320C">
        <w:rPr>
          <w:rFonts w:ascii="Times New Roman" w:eastAsia="Calibri" w:hAnsi="Times New Roman" w:cs="Times New Roman"/>
          <w:sz w:val="28"/>
          <w:szCs w:val="28"/>
        </w:rPr>
        <w:t xml:space="preserve"> години фізичної культури не враховуються при визначенні гранично допустимого навантаження учнів.</w:t>
      </w:r>
      <w:r w:rsidRPr="001255DD">
        <w:rPr>
          <w:rFonts w:ascii="Times New Roman" w:eastAsia="Calibri" w:hAnsi="Times New Roman" w:cs="Times New Roman"/>
          <w:sz w:val="28"/>
          <w:szCs w:val="28"/>
        </w:rPr>
        <w:t xml:space="preserve"> Детальний розподіл навчального навантаження на тиждень окреслено у навчально</w:t>
      </w:r>
      <w:r w:rsidRPr="001E40A1">
        <w:rPr>
          <w:rFonts w:ascii="Times New Roman" w:eastAsia="Calibri" w:hAnsi="Times New Roman" w:cs="Times New Roman"/>
          <w:sz w:val="28"/>
          <w:szCs w:val="28"/>
        </w:rPr>
        <w:t xml:space="preserve">му плані </w:t>
      </w:r>
      <w:r>
        <w:rPr>
          <w:rFonts w:ascii="Times New Roman" w:eastAsia="Calibri" w:hAnsi="Times New Roman" w:cs="Times New Roman"/>
          <w:sz w:val="28"/>
          <w:szCs w:val="28"/>
        </w:rPr>
        <w:t>гімназії</w:t>
      </w:r>
      <w:r w:rsidRPr="001E40A1">
        <w:rPr>
          <w:rFonts w:ascii="Times New Roman" w:eastAsia="Calibri" w:hAnsi="Times New Roman" w:cs="Times New Roman"/>
          <w:sz w:val="28"/>
          <w:szCs w:val="28"/>
        </w:rPr>
        <w:t xml:space="preserve"> ІІІ</w:t>
      </w:r>
      <w:r>
        <w:rPr>
          <w:rFonts w:ascii="Times New Roman" w:eastAsia="Calibri" w:hAnsi="Times New Roman" w:cs="Times New Roman"/>
          <w:sz w:val="28"/>
          <w:szCs w:val="28"/>
        </w:rPr>
        <w:t> ступеня (додаток 1).</w:t>
      </w:r>
    </w:p>
    <w:p w:rsidR="00952C97" w:rsidRPr="00056793" w:rsidRDefault="00BB1D85" w:rsidP="002C300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Навчальний план для 10-11 класів </w:t>
      </w:r>
      <w:r w:rsidRPr="00BB1D85">
        <w:rPr>
          <w:rFonts w:ascii="Times New Roman" w:eastAsia="Calibri" w:hAnsi="Times New Roman" w:cs="Times New Roman"/>
          <w:sz w:val="28"/>
          <w:szCs w:val="28"/>
        </w:rPr>
        <w:t>зорієнтован</w:t>
      </w:r>
      <w:r>
        <w:rPr>
          <w:rFonts w:ascii="Times New Roman" w:eastAsia="Calibri" w:hAnsi="Times New Roman" w:cs="Times New Roman"/>
          <w:sz w:val="28"/>
          <w:szCs w:val="28"/>
        </w:rPr>
        <w:t>ий</w:t>
      </w:r>
      <w:r w:rsidRPr="00BB1D85">
        <w:rPr>
          <w:rFonts w:ascii="Times New Roman" w:eastAsia="Calibri" w:hAnsi="Times New Roman" w:cs="Times New Roman"/>
          <w:sz w:val="28"/>
          <w:szCs w:val="28"/>
        </w:rPr>
        <w:t xml:space="preserve"> на роботу за 5-тиденним навчальним тижнем.</w:t>
      </w:r>
      <w:r>
        <w:rPr>
          <w:rFonts w:ascii="Times New Roman" w:eastAsia="Calibri" w:hAnsi="Times New Roman" w:cs="Times New Roman"/>
          <w:sz w:val="28"/>
          <w:szCs w:val="28"/>
        </w:rPr>
        <w:t xml:space="preserve"> </w:t>
      </w:r>
      <w:r w:rsidR="00056793">
        <w:rPr>
          <w:rFonts w:ascii="Times New Roman" w:eastAsia="Calibri" w:hAnsi="Times New Roman" w:cs="Times New Roman"/>
          <w:sz w:val="28"/>
          <w:szCs w:val="28"/>
        </w:rPr>
        <w:t>Ві</w:t>
      </w:r>
      <w:r w:rsidR="00A53668">
        <w:rPr>
          <w:rFonts w:ascii="Times New Roman" w:eastAsia="Calibri" w:hAnsi="Times New Roman" w:cs="Times New Roman"/>
          <w:sz w:val="28"/>
          <w:szCs w:val="28"/>
        </w:rPr>
        <w:t>н містить загаль</w:t>
      </w:r>
      <w:r w:rsidR="00056793">
        <w:rPr>
          <w:rFonts w:ascii="Times New Roman" w:eastAsia="Calibri" w:hAnsi="Times New Roman" w:cs="Times New Roman"/>
          <w:sz w:val="28"/>
          <w:szCs w:val="28"/>
        </w:rPr>
        <w:t>ний обсяг навчального навантаження та тижневі години на вивчення базових предметів, вибірково-обов</w:t>
      </w:r>
      <w:r w:rsidR="00056793" w:rsidRPr="00056793">
        <w:rPr>
          <w:rFonts w:ascii="Times New Roman" w:eastAsia="Calibri" w:hAnsi="Times New Roman" w:cs="Times New Roman"/>
          <w:sz w:val="28"/>
          <w:szCs w:val="28"/>
        </w:rPr>
        <w:t>’</w:t>
      </w:r>
      <w:r w:rsidR="00056793">
        <w:rPr>
          <w:rFonts w:ascii="Times New Roman" w:eastAsia="Calibri" w:hAnsi="Times New Roman" w:cs="Times New Roman"/>
          <w:sz w:val="28"/>
          <w:szCs w:val="28"/>
        </w:rPr>
        <w:t>язкових предметів, профільних предметів і спеціальних курсів, а також передбачає години на факультативи</w:t>
      </w:r>
      <w:r w:rsidR="00A53668">
        <w:rPr>
          <w:rFonts w:ascii="Times New Roman" w:eastAsia="Calibri" w:hAnsi="Times New Roman" w:cs="Times New Roman"/>
          <w:sz w:val="28"/>
          <w:szCs w:val="28"/>
        </w:rPr>
        <w:t>, індивідуальні заняття тощо.</w:t>
      </w:r>
    </w:p>
    <w:p w:rsidR="006E243F" w:rsidRDefault="006D6394" w:rsidP="00DB0FB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DB0FBC" w:rsidRPr="00DB0FBC">
        <w:rPr>
          <w:rFonts w:ascii="Times New Roman" w:eastAsia="Times New Roman" w:hAnsi="Times New Roman" w:cs="Times New Roman"/>
          <w:sz w:val="28"/>
          <w:szCs w:val="28"/>
        </w:rPr>
        <w:t>о базових предметів</w:t>
      </w:r>
      <w:r w:rsidR="003C4EF5">
        <w:rPr>
          <w:rFonts w:ascii="Times New Roman" w:eastAsia="Times New Roman" w:hAnsi="Times New Roman" w:cs="Times New Roman"/>
          <w:sz w:val="28"/>
          <w:szCs w:val="28"/>
        </w:rPr>
        <w:t xml:space="preserve"> </w:t>
      </w:r>
      <w:r w:rsidR="00DB0FBC" w:rsidRPr="00DB0FBC">
        <w:rPr>
          <w:rFonts w:ascii="Times New Roman" w:eastAsia="Times New Roman" w:hAnsi="Times New Roman" w:cs="Times New Roman"/>
          <w:sz w:val="28"/>
          <w:szCs w:val="28"/>
        </w:rPr>
        <w:t>належать: «Українська мова», «Українська література», «Зарубіжна література», «</w:t>
      </w:r>
      <w:r w:rsidR="006E243F">
        <w:rPr>
          <w:rFonts w:ascii="Times New Roman" w:eastAsia="Times New Roman" w:hAnsi="Times New Roman" w:cs="Times New Roman"/>
          <w:sz w:val="28"/>
          <w:szCs w:val="28"/>
        </w:rPr>
        <w:t>Англійська</w:t>
      </w:r>
      <w:r w:rsidR="00DB0FBC" w:rsidRPr="00DB0FBC">
        <w:rPr>
          <w:rFonts w:ascii="Times New Roman" w:eastAsia="Times New Roman" w:hAnsi="Times New Roman" w:cs="Times New Roman"/>
          <w:sz w:val="28"/>
          <w:szCs w:val="28"/>
        </w:rPr>
        <w:t xml:space="preserve"> мова»,</w:t>
      </w:r>
      <w:r w:rsidR="006E243F">
        <w:rPr>
          <w:rFonts w:ascii="Times New Roman" w:eastAsia="Times New Roman" w:hAnsi="Times New Roman" w:cs="Times New Roman"/>
          <w:sz w:val="28"/>
          <w:szCs w:val="28"/>
        </w:rPr>
        <w:t xml:space="preserve"> «Німецька мова» (для класів, які вивчають другу іноземну мову),</w:t>
      </w:r>
      <w:r w:rsidR="00DB0FBC" w:rsidRPr="00DB0FBC">
        <w:rPr>
          <w:rFonts w:ascii="Times New Roman" w:eastAsia="Times New Roman" w:hAnsi="Times New Roman" w:cs="Times New Roman"/>
          <w:sz w:val="28"/>
          <w:szCs w:val="28"/>
        </w:rPr>
        <w:t xml:space="preserve"> «Історі</w:t>
      </w:r>
      <w:r w:rsidR="00DB0FBC">
        <w:rPr>
          <w:rFonts w:ascii="Times New Roman" w:eastAsia="Times New Roman" w:hAnsi="Times New Roman" w:cs="Times New Roman"/>
          <w:sz w:val="28"/>
          <w:szCs w:val="28"/>
        </w:rPr>
        <w:t>я України», «Всесвітня історія»</w:t>
      </w:r>
      <w:r w:rsidR="00DB0FBC" w:rsidRPr="00DB0FBC">
        <w:rPr>
          <w:rFonts w:ascii="Times New Roman" w:eastAsia="Times New Roman" w:hAnsi="Times New Roman" w:cs="Times New Roman"/>
          <w:sz w:val="28"/>
          <w:szCs w:val="28"/>
        </w:rPr>
        <w:t>, «Громадянська освіта», «Математика</w:t>
      </w:r>
      <w:r w:rsidR="00C9523B">
        <w:rPr>
          <w:rFonts w:ascii="Times New Roman" w:eastAsia="Times New Roman" w:hAnsi="Times New Roman" w:cs="Times New Roman"/>
          <w:sz w:val="28"/>
          <w:szCs w:val="28"/>
        </w:rPr>
        <w:t>»</w:t>
      </w:r>
      <w:r w:rsidR="00DB0FBC">
        <w:rPr>
          <w:rFonts w:ascii="Times New Roman" w:eastAsia="Times New Roman" w:hAnsi="Times New Roman" w:cs="Times New Roman"/>
          <w:sz w:val="28"/>
          <w:szCs w:val="28"/>
        </w:rPr>
        <w:t xml:space="preserve">, </w:t>
      </w:r>
      <w:r w:rsidR="00DB0FBC" w:rsidRPr="00DB0FBC">
        <w:rPr>
          <w:rFonts w:ascii="Times New Roman" w:eastAsia="Times New Roman" w:hAnsi="Times New Roman" w:cs="Times New Roman"/>
          <w:sz w:val="28"/>
          <w:szCs w:val="28"/>
        </w:rPr>
        <w:t xml:space="preserve"> «Фізика і астрономія», «Біологія і екологія», «Х</w:t>
      </w:r>
      <w:r w:rsidR="00DB0FBC">
        <w:rPr>
          <w:rFonts w:ascii="Times New Roman" w:eastAsia="Times New Roman" w:hAnsi="Times New Roman" w:cs="Times New Roman"/>
          <w:sz w:val="28"/>
          <w:szCs w:val="28"/>
        </w:rPr>
        <w:t>імія», «Географія»</w:t>
      </w:r>
      <w:r w:rsidR="00DB0FBC" w:rsidRPr="00DB0FBC">
        <w:rPr>
          <w:rFonts w:ascii="Times New Roman" w:eastAsia="Times New Roman" w:hAnsi="Times New Roman" w:cs="Times New Roman"/>
          <w:sz w:val="28"/>
          <w:szCs w:val="28"/>
        </w:rPr>
        <w:t xml:space="preserve">, «Фізична культура», «Захист </w:t>
      </w:r>
      <w:r w:rsidR="003C4EF5">
        <w:rPr>
          <w:rFonts w:ascii="Times New Roman" w:eastAsia="Times New Roman" w:hAnsi="Times New Roman" w:cs="Times New Roman"/>
          <w:sz w:val="28"/>
          <w:szCs w:val="28"/>
        </w:rPr>
        <w:t>України</w:t>
      </w:r>
      <w:r w:rsidR="00DB0FBC" w:rsidRPr="00DB0FBC">
        <w:rPr>
          <w:rFonts w:ascii="Times New Roman" w:eastAsia="Times New Roman" w:hAnsi="Times New Roman" w:cs="Times New Roman"/>
          <w:sz w:val="28"/>
          <w:szCs w:val="28"/>
        </w:rPr>
        <w:t>».</w:t>
      </w:r>
    </w:p>
    <w:p w:rsidR="00DB0FBC" w:rsidRPr="006E243F" w:rsidRDefault="006E243F" w:rsidP="00DB0FBC">
      <w:pPr>
        <w:spacing w:after="0" w:line="240" w:lineRule="auto"/>
        <w:ind w:firstLine="709"/>
        <w:jc w:val="both"/>
        <w:rPr>
          <w:rFonts w:ascii="Times New Roman" w:eastAsia="Times New Roman" w:hAnsi="Times New Roman" w:cs="Times New Roman"/>
          <w:sz w:val="28"/>
          <w:szCs w:val="28"/>
        </w:rPr>
      </w:pPr>
      <w:r w:rsidRPr="006E243F">
        <w:rPr>
          <w:rFonts w:ascii="Times New Roman" w:hAnsi="Times New Roman" w:cs="Times New Roman"/>
          <w:sz w:val="28"/>
          <w:szCs w:val="28"/>
        </w:rPr>
        <w:t xml:space="preserve">Вивчення предмета «Захист України» здобувачами освіти 10-11 класів організовано за </w:t>
      </w:r>
      <w:r w:rsidRPr="006E243F">
        <w:rPr>
          <w:rFonts w:ascii="Times New Roman" w:hAnsi="Times New Roman" w:cs="Times New Roman"/>
          <w:b/>
          <w:bCs/>
          <w:sz w:val="28"/>
          <w:szCs w:val="28"/>
        </w:rPr>
        <w:t xml:space="preserve">мережевою формою </w:t>
      </w:r>
      <w:r w:rsidRPr="006E243F">
        <w:rPr>
          <w:rFonts w:ascii="Times New Roman" w:hAnsi="Times New Roman" w:cs="Times New Roman"/>
          <w:sz w:val="28"/>
          <w:szCs w:val="28"/>
        </w:rPr>
        <w:t>здобуття повної загальної середньої освіти на базі Запорізького академічного ліцею №23 Запорізької міської рад</w:t>
      </w:r>
      <w:r>
        <w:rPr>
          <w:rFonts w:ascii="Times New Roman" w:hAnsi="Times New Roman" w:cs="Times New Roman"/>
          <w:sz w:val="28"/>
          <w:szCs w:val="28"/>
        </w:rPr>
        <w:t>и Запорізької області за адресою: вул. Снайперська,</w:t>
      </w:r>
      <w:r w:rsidR="00480D04">
        <w:rPr>
          <w:rFonts w:ascii="Times New Roman" w:hAnsi="Times New Roman" w:cs="Times New Roman"/>
          <w:sz w:val="28"/>
          <w:szCs w:val="28"/>
        </w:rPr>
        <w:t xml:space="preserve"> </w:t>
      </w:r>
      <w:r w:rsidRPr="006E243F">
        <w:rPr>
          <w:rFonts w:ascii="Times New Roman" w:hAnsi="Times New Roman" w:cs="Times New Roman"/>
          <w:sz w:val="28"/>
          <w:szCs w:val="28"/>
        </w:rPr>
        <w:t xml:space="preserve">39 у строки згідно із графіком, затвердженим наказом Лівобережного відділу освіти та договором. </w:t>
      </w:r>
      <w:r w:rsidR="00DB0FBC" w:rsidRPr="006E243F">
        <w:rPr>
          <w:rFonts w:ascii="Times New Roman" w:eastAsia="Times New Roman" w:hAnsi="Times New Roman" w:cs="Times New Roman"/>
          <w:sz w:val="28"/>
          <w:szCs w:val="28"/>
        </w:rPr>
        <w:t xml:space="preserve"> </w:t>
      </w:r>
    </w:p>
    <w:p w:rsidR="00C9523B" w:rsidRDefault="00463888" w:rsidP="00FA105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DB0FBC" w:rsidRPr="001E40A1">
        <w:rPr>
          <w:rFonts w:ascii="Times New Roman" w:eastAsia="Times New Roman" w:hAnsi="Times New Roman" w:cs="Times New Roman"/>
          <w:sz w:val="28"/>
          <w:szCs w:val="28"/>
        </w:rPr>
        <w:t>ибірково-обов’язковими предметам</w:t>
      </w:r>
      <w:r w:rsidR="00DB0FBC">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є: </w:t>
      </w:r>
      <w:r w:rsidR="00DB0FBC">
        <w:rPr>
          <w:rFonts w:ascii="Times New Roman" w:eastAsia="Times New Roman" w:hAnsi="Times New Roman" w:cs="Times New Roman"/>
          <w:sz w:val="28"/>
          <w:szCs w:val="28"/>
        </w:rPr>
        <w:t>«Інформатика», «Технології»</w:t>
      </w:r>
      <w:r w:rsidR="009A6880">
        <w:rPr>
          <w:rFonts w:ascii="Times New Roman" w:eastAsia="Times New Roman" w:hAnsi="Times New Roman" w:cs="Times New Roman"/>
          <w:sz w:val="28"/>
          <w:szCs w:val="28"/>
        </w:rPr>
        <w:t xml:space="preserve">, </w:t>
      </w:r>
    </w:p>
    <w:p w:rsidR="00D57CA8" w:rsidRDefault="00C9523B" w:rsidP="00480D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A6880">
        <w:rPr>
          <w:rFonts w:ascii="Times New Roman" w:eastAsia="Times New Roman" w:hAnsi="Times New Roman" w:cs="Times New Roman"/>
          <w:sz w:val="28"/>
          <w:szCs w:val="28"/>
        </w:rPr>
        <w:t>Мистецтво»</w:t>
      </w:r>
      <w:r w:rsidR="003C4EF5">
        <w:rPr>
          <w:rFonts w:ascii="Times New Roman" w:eastAsia="Times New Roman" w:hAnsi="Times New Roman" w:cs="Times New Roman"/>
          <w:sz w:val="28"/>
          <w:szCs w:val="28"/>
        </w:rPr>
        <w:t>,</w:t>
      </w:r>
      <w:r w:rsidR="00DB0FBC">
        <w:rPr>
          <w:rFonts w:ascii="Times New Roman" w:eastAsia="Times New Roman" w:hAnsi="Times New Roman" w:cs="Times New Roman"/>
          <w:sz w:val="28"/>
          <w:szCs w:val="28"/>
        </w:rPr>
        <w:t xml:space="preserve"> </w:t>
      </w:r>
      <w:r w:rsidR="00DB0FBC" w:rsidRPr="001E40A1">
        <w:rPr>
          <w:rFonts w:ascii="Times New Roman" w:eastAsia="Times New Roman" w:hAnsi="Times New Roman" w:cs="Times New Roman"/>
          <w:sz w:val="28"/>
          <w:szCs w:val="28"/>
        </w:rPr>
        <w:t>що вивчаються на рівні стандарту.</w:t>
      </w:r>
      <w:r w:rsidR="00FA1056" w:rsidRPr="00FA1056">
        <w:rPr>
          <w:rFonts w:ascii="Times New Roman" w:eastAsia="Times New Roman" w:hAnsi="Times New Roman" w:cs="Times New Roman"/>
          <w:sz w:val="28"/>
          <w:szCs w:val="28"/>
        </w:rPr>
        <w:t xml:space="preserve"> </w:t>
      </w:r>
      <w:r w:rsidR="00FA1056">
        <w:rPr>
          <w:rFonts w:ascii="Times New Roman" w:eastAsia="Times New Roman" w:hAnsi="Times New Roman" w:cs="Times New Roman"/>
          <w:sz w:val="28"/>
          <w:szCs w:val="28"/>
        </w:rPr>
        <w:t xml:space="preserve">Із запропонованого переліку обрано два предмети таким чином, що передбачені на </w:t>
      </w:r>
      <w:r w:rsidR="00FA1056" w:rsidRPr="001E40A1">
        <w:rPr>
          <w:rFonts w:ascii="Times New Roman" w:eastAsia="Times New Roman" w:hAnsi="Times New Roman" w:cs="Times New Roman"/>
          <w:sz w:val="28"/>
          <w:szCs w:val="28"/>
        </w:rPr>
        <w:t>вибірково-обов’язкові предмети діляться між двома обраним</w:t>
      </w:r>
      <w:r w:rsidR="00FA1056">
        <w:rPr>
          <w:rFonts w:ascii="Times New Roman" w:eastAsia="Times New Roman" w:hAnsi="Times New Roman" w:cs="Times New Roman"/>
          <w:sz w:val="28"/>
          <w:szCs w:val="28"/>
        </w:rPr>
        <w:t>и предметами</w:t>
      </w:r>
      <w:r w:rsidR="00FA1056" w:rsidRPr="001E40A1">
        <w:rPr>
          <w:rFonts w:ascii="Times New Roman" w:eastAsia="Times New Roman" w:hAnsi="Times New Roman" w:cs="Times New Roman"/>
          <w:sz w:val="28"/>
          <w:szCs w:val="28"/>
        </w:rPr>
        <w:t xml:space="preserve">. </w:t>
      </w:r>
      <w:r w:rsidR="00DB0FBC" w:rsidRPr="001E40A1">
        <w:rPr>
          <w:rFonts w:ascii="Times New Roman" w:eastAsia="Times New Roman" w:hAnsi="Times New Roman" w:cs="Times New Roman"/>
          <w:sz w:val="28"/>
          <w:szCs w:val="28"/>
        </w:rPr>
        <w:t xml:space="preserve"> </w:t>
      </w:r>
    </w:p>
    <w:tbl>
      <w:tblPr>
        <w:tblStyle w:val="a4"/>
        <w:tblW w:w="0" w:type="auto"/>
        <w:tblLook w:val="04A0" w:firstRow="1" w:lastRow="0" w:firstColumn="1" w:lastColumn="0" w:noHBand="0" w:noVBand="1"/>
      </w:tblPr>
      <w:tblGrid>
        <w:gridCol w:w="2946"/>
        <w:gridCol w:w="710"/>
        <w:gridCol w:w="674"/>
        <w:gridCol w:w="696"/>
        <w:gridCol w:w="675"/>
        <w:gridCol w:w="710"/>
        <w:gridCol w:w="674"/>
        <w:gridCol w:w="696"/>
        <w:gridCol w:w="696"/>
        <w:gridCol w:w="675"/>
      </w:tblGrid>
      <w:tr w:rsidR="00BA2B3B" w:rsidTr="0084721E">
        <w:tc>
          <w:tcPr>
            <w:tcW w:w="0" w:type="auto"/>
          </w:tcPr>
          <w:p w:rsidR="002B56DB" w:rsidRDefault="002B56DB" w:rsidP="002B56DB">
            <w:pPr>
              <w:jc w:val="center"/>
              <w:rPr>
                <w:rFonts w:ascii="Times New Roman" w:eastAsia="Times New Roman" w:hAnsi="Times New Roman" w:cs="Times New Roman"/>
                <w:sz w:val="24"/>
                <w:szCs w:val="24"/>
              </w:rPr>
            </w:pPr>
            <w:r w:rsidRPr="00D57CA8">
              <w:rPr>
                <w:rFonts w:ascii="Times New Roman" w:eastAsia="Times New Roman" w:hAnsi="Times New Roman" w:cs="Times New Roman"/>
                <w:sz w:val="24"/>
                <w:szCs w:val="24"/>
              </w:rPr>
              <w:t>Вибірково-</w:t>
            </w:r>
            <w:proofErr w:type="spellStart"/>
            <w:r w:rsidRPr="00D57CA8">
              <w:rPr>
                <w:rFonts w:ascii="Times New Roman" w:eastAsia="Times New Roman" w:hAnsi="Times New Roman" w:cs="Times New Roman"/>
                <w:sz w:val="24"/>
                <w:szCs w:val="24"/>
              </w:rPr>
              <w:t>обов</w:t>
            </w:r>
            <w:proofErr w:type="spellEnd"/>
            <w:r w:rsidRPr="00D57CA8">
              <w:rPr>
                <w:rFonts w:ascii="Times New Roman" w:eastAsia="Times New Roman" w:hAnsi="Times New Roman" w:cs="Times New Roman"/>
                <w:sz w:val="24"/>
                <w:szCs w:val="24"/>
                <w:lang w:val="ru-RU"/>
              </w:rPr>
              <w:t>’</w:t>
            </w:r>
            <w:proofErr w:type="spellStart"/>
            <w:r w:rsidRPr="00D57CA8">
              <w:rPr>
                <w:rFonts w:ascii="Times New Roman" w:eastAsia="Times New Roman" w:hAnsi="Times New Roman" w:cs="Times New Roman"/>
                <w:sz w:val="24"/>
                <w:szCs w:val="24"/>
              </w:rPr>
              <w:t>язкові</w:t>
            </w:r>
            <w:proofErr w:type="spellEnd"/>
          </w:p>
          <w:p w:rsidR="00BA2B3B" w:rsidRPr="00D57CA8" w:rsidRDefault="002B56DB" w:rsidP="002B56DB">
            <w:pPr>
              <w:jc w:val="center"/>
              <w:rPr>
                <w:rFonts w:ascii="Times New Roman" w:eastAsia="Times New Roman" w:hAnsi="Times New Roman" w:cs="Times New Roman"/>
                <w:sz w:val="24"/>
                <w:szCs w:val="24"/>
              </w:rPr>
            </w:pPr>
            <w:r w:rsidRPr="00D57CA8">
              <w:rPr>
                <w:rFonts w:ascii="Times New Roman" w:eastAsia="Times New Roman" w:hAnsi="Times New Roman" w:cs="Times New Roman"/>
                <w:sz w:val="24"/>
                <w:szCs w:val="24"/>
              </w:rPr>
              <w:t>предмети / кількість годин</w:t>
            </w:r>
          </w:p>
        </w:tc>
        <w:tc>
          <w:tcPr>
            <w:tcW w:w="0" w:type="auto"/>
          </w:tcPr>
          <w:p w:rsidR="00BA2B3B" w:rsidRPr="00D57CA8" w:rsidRDefault="00BA2B3B" w:rsidP="00662C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10-А</w:t>
            </w:r>
          </w:p>
          <w:p w:rsidR="00BA2B3B" w:rsidRPr="00D57CA8" w:rsidRDefault="00BA2B3B" w:rsidP="00662CEB">
            <w:pPr>
              <w:jc w:val="both"/>
              <w:rPr>
                <w:rFonts w:ascii="Times New Roman" w:eastAsia="Times New Roman" w:hAnsi="Times New Roman" w:cs="Times New Roman"/>
                <w:sz w:val="24"/>
                <w:szCs w:val="24"/>
              </w:rPr>
            </w:pPr>
          </w:p>
        </w:tc>
        <w:tc>
          <w:tcPr>
            <w:tcW w:w="0" w:type="auto"/>
          </w:tcPr>
          <w:p w:rsidR="00BA2B3B" w:rsidRPr="00D57CA8" w:rsidRDefault="00BA2B3B" w:rsidP="00662C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10-Б</w:t>
            </w:r>
          </w:p>
        </w:tc>
        <w:tc>
          <w:tcPr>
            <w:tcW w:w="0" w:type="auto"/>
          </w:tcPr>
          <w:p w:rsidR="00BA2B3B" w:rsidRPr="00D57CA8" w:rsidRDefault="00BA2B3B" w:rsidP="00D57C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10-В</w:t>
            </w:r>
          </w:p>
          <w:p w:rsidR="00BA2B3B" w:rsidRPr="00D57CA8" w:rsidRDefault="00BA2B3B" w:rsidP="00662CEB">
            <w:pPr>
              <w:jc w:val="both"/>
              <w:rPr>
                <w:rFonts w:ascii="Times New Roman" w:eastAsia="Times New Roman" w:hAnsi="Times New Roman" w:cs="Times New Roman"/>
                <w:sz w:val="24"/>
                <w:szCs w:val="24"/>
              </w:rPr>
            </w:pPr>
          </w:p>
        </w:tc>
        <w:tc>
          <w:tcPr>
            <w:tcW w:w="0" w:type="auto"/>
          </w:tcPr>
          <w:p w:rsidR="00BA2B3B" w:rsidRPr="00D57CA8" w:rsidRDefault="00BA2B3B" w:rsidP="00D57C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10-Г</w:t>
            </w:r>
          </w:p>
          <w:p w:rsidR="00BA2B3B" w:rsidRPr="00D57CA8" w:rsidRDefault="00BA2B3B" w:rsidP="00662CEB">
            <w:pPr>
              <w:jc w:val="both"/>
              <w:rPr>
                <w:rFonts w:ascii="Times New Roman" w:eastAsia="Times New Roman" w:hAnsi="Times New Roman" w:cs="Times New Roman"/>
                <w:sz w:val="24"/>
                <w:szCs w:val="24"/>
              </w:rPr>
            </w:pPr>
          </w:p>
        </w:tc>
        <w:tc>
          <w:tcPr>
            <w:tcW w:w="0" w:type="auto"/>
          </w:tcPr>
          <w:p w:rsidR="00BA2B3B" w:rsidRPr="00D57CA8" w:rsidRDefault="00BA2B3B" w:rsidP="00130F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11-А</w:t>
            </w:r>
          </w:p>
          <w:p w:rsidR="00BA2B3B" w:rsidRPr="00D57CA8" w:rsidRDefault="00BA2B3B" w:rsidP="00130F3C">
            <w:pPr>
              <w:jc w:val="both"/>
              <w:rPr>
                <w:rFonts w:ascii="Times New Roman" w:eastAsia="Times New Roman" w:hAnsi="Times New Roman" w:cs="Times New Roman"/>
                <w:sz w:val="24"/>
                <w:szCs w:val="24"/>
              </w:rPr>
            </w:pPr>
          </w:p>
        </w:tc>
        <w:tc>
          <w:tcPr>
            <w:tcW w:w="0" w:type="auto"/>
          </w:tcPr>
          <w:p w:rsidR="00BA2B3B" w:rsidRPr="00D57CA8" w:rsidRDefault="00BA2B3B" w:rsidP="00D57C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11-Б</w:t>
            </w:r>
          </w:p>
        </w:tc>
        <w:tc>
          <w:tcPr>
            <w:tcW w:w="0" w:type="auto"/>
            <w:vAlign w:val="center"/>
          </w:tcPr>
          <w:p w:rsidR="00BA2B3B" w:rsidRPr="00D57CA8" w:rsidRDefault="00BA2B3B" w:rsidP="008472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11-В</w:t>
            </w:r>
          </w:p>
          <w:p w:rsidR="00BA2B3B" w:rsidRPr="00D57CA8" w:rsidRDefault="0084721E" w:rsidP="0084721E">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гр.І</w:t>
            </w:r>
            <w:proofErr w:type="spellEnd"/>
          </w:p>
        </w:tc>
        <w:tc>
          <w:tcPr>
            <w:tcW w:w="0" w:type="auto"/>
            <w:vAlign w:val="center"/>
          </w:tcPr>
          <w:p w:rsidR="00BA2B3B" w:rsidRPr="00D57CA8" w:rsidRDefault="00BA2B3B" w:rsidP="008472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84721E">
              <w:rPr>
                <w:rFonts w:ascii="Times New Roman" w:eastAsia="Times New Roman" w:hAnsi="Times New Roman" w:cs="Times New Roman"/>
                <w:sz w:val="24"/>
                <w:szCs w:val="24"/>
              </w:rPr>
              <w:t>В</w:t>
            </w:r>
          </w:p>
          <w:p w:rsidR="00BA2B3B" w:rsidRPr="00D57CA8" w:rsidRDefault="0084721E" w:rsidP="0084721E">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гр.ІІ</w:t>
            </w:r>
            <w:proofErr w:type="spellEnd"/>
          </w:p>
        </w:tc>
        <w:tc>
          <w:tcPr>
            <w:tcW w:w="0" w:type="auto"/>
          </w:tcPr>
          <w:p w:rsidR="00BA2B3B" w:rsidRDefault="00BA2B3B" w:rsidP="0084721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84721E">
              <w:rPr>
                <w:rFonts w:ascii="Times New Roman" w:eastAsia="Times New Roman" w:hAnsi="Times New Roman" w:cs="Times New Roman"/>
                <w:sz w:val="24"/>
                <w:szCs w:val="24"/>
              </w:rPr>
              <w:t>Г</w:t>
            </w:r>
          </w:p>
        </w:tc>
      </w:tr>
      <w:tr w:rsidR="00BA2B3B" w:rsidTr="00C6478D">
        <w:tc>
          <w:tcPr>
            <w:tcW w:w="0" w:type="auto"/>
          </w:tcPr>
          <w:p w:rsidR="00BA2B3B" w:rsidRPr="00D57CA8" w:rsidRDefault="00BA2B3B" w:rsidP="00662CEB">
            <w:pPr>
              <w:jc w:val="both"/>
              <w:rPr>
                <w:rFonts w:ascii="Times New Roman" w:eastAsia="Times New Roman" w:hAnsi="Times New Roman" w:cs="Times New Roman"/>
                <w:sz w:val="24"/>
                <w:szCs w:val="24"/>
              </w:rPr>
            </w:pPr>
            <w:r w:rsidRPr="00D57CA8">
              <w:rPr>
                <w:rFonts w:ascii="Times New Roman" w:eastAsia="Times New Roman" w:hAnsi="Times New Roman" w:cs="Times New Roman"/>
                <w:sz w:val="24"/>
                <w:szCs w:val="24"/>
              </w:rPr>
              <w:t>Інформатика</w:t>
            </w:r>
          </w:p>
        </w:tc>
        <w:tc>
          <w:tcPr>
            <w:tcW w:w="0" w:type="auto"/>
            <w:vAlign w:val="center"/>
          </w:tcPr>
          <w:p w:rsidR="00BA2B3B" w:rsidRPr="00D57CA8" w:rsidRDefault="0084721E" w:rsidP="00D57C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BA2B3B" w:rsidRPr="00D57CA8" w:rsidRDefault="0084721E" w:rsidP="00D57C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BA2B3B" w:rsidRPr="00D57CA8" w:rsidRDefault="0084721E" w:rsidP="00D57C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BA2B3B" w:rsidRPr="00D57CA8" w:rsidRDefault="0084721E" w:rsidP="00D57C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BA2B3B" w:rsidRPr="00D57CA8" w:rsidRDefault="00BA2B3B" w:rsidP="00631A8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vAlign w:val="center"/>
          </w:tcPr>
          <w:p w:rsidR="00BA2B3B" w:rsidRPr="00D57CA8" w:rsidRDefault="00BA2B3B" w:rsidP="00631A8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vAlign w:val="center"/>
          </w:tcPr>
          <w:p w:rsidR="00BA2B3B" w:rsidRPr="00D57CA8" w:rsidRDefault="00BA2B3B" w:rsidP="00631A8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vAlign w:val="center"/>
          </w:tcPr>
          <w:p w:rsidR="00BA2B3B" w:rsidRPr="00D57CA8" w:rsidRDefault="00BA2B3B" w:rsidP="00631A8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vAlign w:val="center"/>
          </w:tcPr>
          <w:p w:rsidR="00BA2B3B" w:rsidRPr="00D57CA8" w:rsidRDefault="00BA2B3B" w:rsidP="00102DF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BA2B3B" w:rsidTr="00C6478D">
        <w:tc>
          <w:tcPr>
            <w:tcW w:w="0" w:type="auto"/>
          </w:tcPr>
          <w:p w:rsidR="00BA2B3B" w:rsidRPr="00D57CA8" w:rsidRDefault="00BA2B3B" w:rsidP="00662CEB">
            <w:pPr>
              <w:jc w:val="both"/>
              <w:rPr>
                <w:rFonts w:ascii="Times New Roman" w:eastAsia="Times New Roman" w:hAnsi="Times New Roman" w:cs="Times New Roman"/>
                <w:sz w:val="24"/>
                <w:szCs w:val="24"/>
              </w:rPr>
            </w:pPr>
            <w:r w:rsidRPr="00D57CA8">
              <w:rPr>
                <w:rFonts w:ascii="Times New Roman" w:eastAsia="Times New Roman" w:hAnsi="Times New Roman" w:cs="Times New Roman"/>
                <w:sz w:val="24"/>
                <w:szCs w:val="24"/>
              </w:rPr>
              <w:t>Технології</w:t>
            </w:r>
          </w:p>
        </w:tc>
        <w:tc>
          <w:tcPr>
            <w:tcW w:w="0" w:type="auto"/>
            <w:vAlign w:val="center"/>
          </w:tcPr>
          <w:p w:rsidR="00BA2B3B" w:rsidRPr="00D57CA8" w:rsidRDefault="00BA2B3B" w:rsidP="00D57CA8">
            <w:pPr>
              <w:jc w:val="center"/>
              <w:rPr>
                <w:rFonts w:ascii="Times New Roman" w:eastAsia="Times New Roman" w:hAnsi="Times New Roman" w:cs="Times New Roman"/>
                <w:sz w:val="24"/>
                <w:szCs w:val="24"/>
              </w:rPr>
            </w:pPr>
          </w:p>
        </w:tc>
        <w:tc>
          <w:tcPr>
            <w:tcW w:w="0" w:type="auto"/>
            <w:vAlign w:val="center"/>
          </w:tcPr>
          <w:p w:rsidR="00BA2B3B" w:rsidRPr="00D57CA8" w:rsidRDefault="00BA2B3B" w:rsidP="00D57CA8">
            <w:pPr>
              <w:jc w:val="center"/>
              <w:rPr>
                <w:rFonts w:ascii="Times New Roman" w:eastAsia="Times New Roman" w:hAnsi="Times New Roman" w:cs="Times New Roman"/>
                <w:sz w:val="24"/>
                <w:szCs w:val="24"/>
              </w:rPr>
            </w:pPr>
          </w:p>
        </w:tc>
        <w:tc>
          <w:tcPr>
            <w:tcW w:w="0" w:type="auto"/>
            <w:vAlign w:val="center"/>
          </w:tcPr>
          <w:p w:rsidR="00BA2B3B" w:rsidRPr="00D57CA8" w:rsidRDefault="00BA2B3B" w:rsidP="008472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vAlign w:val="center"/>
          </w:tcPr>
          <w:p w:rsidR="00BA2B3B" w:rsidRPr="00D57CA8" w:rsidRDefault="00BA2B3B" w:rsidP="00D57CA8">
            <w:pPr>
              <w:jc w:val="center"/>
              <w:rPr>
                <w:rFonts w:ascii="Times New Roman" w:eastAsia="Times New Roman" w:hAnsi="Times New Roman" w:cs="Times New Roman"/>
                <w:sz w:val="24"/>
                <w:szCs w:val="24"/>
              </w:rPr>
            </w:pPr>
          </w:p>
        </w:tc>
        <w:tc>
          <w:tcPr>
            <w:tcW w:w="0" w:type="auto"/>
            <w:vAlign w:val="center"/>
          </w:tcPr>
          <w:p w:rsidR="00BA2B3B" w:rsidRPr="00D57CA8" w:rsidRDefault="00BA2B3B" w:rsidP="00631A89">
            <w:pPr>
              <w:jc w:val="center"/>
              <w:rPr>
                <w:rFonts w:ascii="Times New Roman" w:eastAsia="Times New Roman" w:hAnsi="Times New Roman" w:cs="Times New Roman"/>
                <w:sz w:val="24"/>
                <w:szCs w:val="24"/>
              </w:rPr>
            </w:pPr>
          </w:p>
        </w:tc>
        <w:tc>
          <w:tcPr>
            <w:tcW w:w="0" w:type="auto"/>
            <w:vAlign w:val="center"/>
          </w:tcPr>
          <w:p w:rsidR="00BA2B3B" w:rsidRPr="00D57CA8" w:rsidRDefault="00BA2B3B" w:rsidP="00631A89">
            <w:pPr>
              <w:jc w:val="center"/>
              <w:rPr>
                <w:rFonts w:ascii="Times New Roman" w:eastAsia="Times New Roman" w:hAnsi="Times New Roman" w:cs="Times New Roman"/>
                <w:sz w:val="24"/>
                <w:szCs w:val="24"/>
              </w:rPr>
            </w:pPr>
          </w:p>
        </w:tc>
        <w:tc>
          <w:tcPr>
            <w:tcW w:w="0" w:type="auto"/>
            <w:vAlign w:val="center"/>
          </w:tcPr>
          <w:p w:rsidR="00BA2B3B" w:rsidRPr="00D57CA8" w:rsidRDefault="00BA2B3B" w:rsidP="00631A8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vAlign w:val="center"/>
          </w:tcPr>
          <w:p w:rsidR="00BA2B3B" w:rsidRPr="00D57CA8" w:rsidRDefault="00BA2B3B" w:rsidP="00631A89">
            <w:pPr>
              <w:jc w:val="center"/>
              <w:rPr>
                <w:rFonts w:ascii="Times New Roman" w:eastAsia="Times New Roman" w:hAnsi="Times New Roman" w:cs="Times New Roman"/>
                <w:sz w:val="24"/>
                <w:szCs w:val="24"/>
              </w:rPr>
            </w:pPr>
          </w:p>
        </w:tc>
        <w:tc>
          <w:tcPr>
            <w:tcW w:w="0" w:type="auto"/>
            <w:vAlign w:val="center"/>
          </w:tcPr>
          <w:p w:rsidR="00BA2B3B" w:rsidRPr="00D57CA8" w:rsidRDefault="00BA2B3B" w:rsidP="00102DF4">
            <w:pPr>
              <w:jc w:val="center"/>
              <w:rPr>
                <w:rFonts w:ascii="Times New Roman" w:eastAsia="Times New Roman" w:hAnsi="Times New Roman" w:cs="Times New Roman"/>
                <w:sz w:val="24"/>
                <w:szCs w:val="24"/>
              </w:rPr>
            </w:pPr>
          </w:p>
        </w:tc>
      </w:tr>
      <w:tr w:rsidR="00BA2B3B" w:rsidTr="00C6478D">
        <w:tc>
          <w:tcPr>
            <w:tcW w:w="0" w:type="auto"/>
          </w:tcPr>
          <w:p w:rsidR="00BA2B3B" w:rsidRPr="00D57CA8" w:rsidRDefault="00BA2B3B" w:rsidP="00662CEB">
            <w:pPr>
              <w:jc w:val="both"/>
              <w:rPr>
                <w:rFonts w:ascii="Times New Roman" w:eastAsia="Times New Roman" w:hAnsi="Times New Roman" w:cs="Times New Roman"/>
                <w:sz w:val="24"/>
                <w:szCs w:val="24"/>
              </w:rPr>
            </w:pPr>
            <w:r w:rsidRPr="00D57CA8">
              <w:rPr>
                <w:rFonts w:ascii="Times New Roman" w:eastAsia="Times New Roman" w:hAnsi="Times New Roman" w:cs="Times New Roman"/>
                <w:sz w:val="24"/>
                <w:szCs w:val="24"/>
              </w:rPr>
              <w:t>Мистецтво</w:t>
            </w:r>
          </w:p>
        </w:tc>
        <w:tc>
          <w:tcPr>
            <w:tcW w:w="0" w:type="auto"/>
            <w:vAlign w:val="center"/>
          </w:tcPr>
          <w:p w:rsidR="00BA2B3B" w:rsidRPr="00D57CA8" w:rsidRDefault="00BA2B3B" w:rsidP="008472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vAlign w:val="center"/>
          </w:tcPr>
          <w:p w:rsidR="00BA2B3B" w:rsidRPr="00D57CA8" w:rsidRDefault="0084721E" w:rsidP="00D57C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vAlign w:val="center"/>
          </w:tcPr>
          <w:p w:rsidR="00BA2B3B" w:rsidRPr="00D57CA8" w:rsidRDefault="00BA2B3B" w:rsidP="00D57CA8">
            <w:pPr>
              <w:jc w:val="center"/>
              <w:rPr>
                <w:rFonts w:ascii="Times New Roman" w:eastAsia="Times New Roman" w:hAnsi="Times New Roman" w:cs="Times New Roman"/>
                <w:sz w:val="24"/>
                <w:szCs w:val="24"/>
              </w:rPr>
            </w:pPr>
          </w:p>
        </w:tc>
        <w:tc>
          <w:tcPr>
            <w:tcW w:w="0" w:type="auto"/>
            <w:vAlign w:val="center"/>
          </w:tcPr>
          <w:p w:rsidR="00BA2B3B" w:rsidRPr="00D57CA8" w:rsidRDefault="00BA2B3B" w:rsidP="008472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vAlign w:val="center"/>
          </w:tcPr>
          <w:p w:rsidR="00BA2B3B" w:rsidRPr="00D57CA8" w:rsidRDefault="00BA2B3B" w:rsidP="00631A8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Pr>
          <w:p w:rsidR="00BA2B3B" w:rsidRPr="00D57CA8" w:rsidRDefault="00BA2B3B" w:rsidP="00D57C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vAlign w:val="center"/>
          </w:tcPr>
          <w:p w:rsidR="00BA2B3B" w:rsidRPr="00D57CA8" w:rsidRDefault="00BA2B3B" w:rsidP="00631A89">
            <w:pPr>
              <w:jc w:val="center"/>
              <w:rPr>
                <w:rFonts w:ascii="Times New Roman" w:eastAsia="Times New Roman" w:hAnsi="Times New Roman" w:cs="Times New Roman"/>
                <w:sz w:val="24"/>
                <w:szCs w:val="24"/>
              </w:rPr>
            </w:pPr>
          </w:p>
        </w:tc>
        <w:tc>
          <w:tcPr>
            <w:tcW w:w="0" w:type="auto"/>
            <w:vAlign w:val="center"/>
          </w:tcPr>
          <w:p w:rsidR="00BA2B3B" w:rsidRPr="00D57CA8" w:rsidRDefault="00BA2B3B" w:rsidP="00631A8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vAlign w:val="center"/>
          </w:tcPr>
          <w:p w:rsidR="00BA2B3B" w:rsidRPr="00D57CA8" w:rsidRDefault="00BA2B3B" w:rsidP="00102DF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bl>
    <w:p w:rsidR="00463888" w:rsidRDefault="00CF7A47" w:rsidP="00480D04">
      <w:pPr>
        <w:shd w:val="clear" w:color="auto" w:fill="FFFFFF"/>
        <w:spacing w:after="0" w:line="240" w:lineRule="auto"/>
        <w:ind w:right="85" w:firstLine="708"/>
        <w:jc w:val="both"/>
        <w:rPr>
          <w:rFonts w:ascii="Times New Roman" w:eastAsia="Calibri" w:hAnsi="Times New Roman" w:cs="Times New Roman"/>
          <w:sz w:val="28"/>
          <w:szCs w:val="28"/>
        </w:rPr>
      </w:pPr>
      <w:r w:rsidRPr="00C50963">
        <w:rPr>
          <w:rFonts w:ascii="Times New Roman" w:eastAsia="Times New Roman" w:hAnsi="Times New Roman" w:cs="Times New Roman"/>
          <w:sz w:val="28"/>
          <w:szCs w:val="28"/>
          <w:lang w:eastAsia="ru-RU"/>
        </w:rPr>
        <w:lastRenderedPageBreak/>
        <w:t xml:space="preserve">З метою </w:t>
      </w:r>
      <w:r w:rsidRPr="00D1179F">
        <w:rPr>
          <w:rFonts w:ascii="Times New Roman" w:eastAsia="Times New Roman" w:hAnsi="Times New Roman" w:cs="Times New Roman"/>
          <w:sz w:val="28"/>
          <w:szCs w:val="28"/>
          <w:lang w:eastAsia="ru-RU"/>
        </w:rPr>
        <w:t>збереження наступності між ступенями навчання</w:t>
      </w:r>
      <w:r>
        <w:rPr>
          <w:rFonts w:ascii="Times New Roman" w:eastAsia="Times New Roman" w:hAnsi="Times New Roman" w:cs="Times New Roman"/>
          <w:sz w:val="28"/>
          <w:szCs w:val="28"/>
          <w:lang w:eastAsia="ru-RU"/>
        </w:rPr>
        <w:t>,</w:t>
      </w:r>
      <w:r w:rsidRPr="00C50963">
        <w:rPr>
          <w:rFonts w:ascii="Times New Roman" w:eastAsia="Times New Roman" w:hAnsi="Times New Roman" w:cs="Times New Roman"/>
          <w:sz w:val="28"/>
          <w:szCs w:val="28"/>
          <w:lang w:eastAsia="ru-RU"/>
        </w:rPr>
        <w:t xml:space="preserve"> задоволення освітніх потреб учнів та їх батьків у </w:t>
      </w:r>
      <w:r>
        <w:rPr>
          <w:rFonts w:ascii="Times New Roman" w:eastAsia="Times New Roman" w:hAnsi="Times New Roman" w:cs="Times New Roman"/>
          <w:sz w:val="28"/>
          <w:szCs w:val="28"/>
          <w:lang w:eastAsia="ru-RU"/>
        </w:rPr>
        <w:t>10</w:t>
      </w:r>
      <w:r w:rsidRPr="00C509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11</w:t>
      </w:r>
      <w:r w:rsidRPr="00C50963">
        <w:rPr>
          <w:rFonts w:ascii="Times New Roman" w:eastAsia="Times New Roman" w:hAnsi="Times New Roman" w:cs="Times New Roman"/>
          <w:sz w:val="28"/>
          <w:szCs w:val="28"/>
          <w:lang w:eastAsia="ru-RU"/>
        </w:rPr>
        <w:t xml:space="preserve"> класах передбачено</w:t>
      </w:r>
      <w:r>
        <w:rPr>
          <w:rFonts w:ascii="Times New Roman" w:eastAsia="Times New Roman" w:hAnsi="Times New Roman" w:cs="Times New Roman"/>
          <w:sz w:val="28"/>
          <w:szCs w:val="28"/>
          <w:lang w:eastAsia="ru-RU"/>
        </w:rPr>
        <w:t xml:space="preserve"> </w:t>
      </w:r>
      <w:r w:rsidRPr="00D1179F">
        <w:rPr>
          <w:rFonts w:ascii="Times New Roman" w:eastAsia="Times New Roman" w:hAnsi="Times New Roman" w:cs="Times New Roman"/>
          <w:sz w:val="28"/>
          <w:szCs w:val="28"/>
          <w:lang w:eastAsia="ru-RU"/>
        </w:rPr>
        <w:t>профільн</w:t>
      </w:r>
      <w:r>
        <w:rPr>
          <w:rFonts w:ascii="Times New Roman" w:eastAsia="Times New Roman" w:hAnsi="Times New Roman" w:cs="Times New Roman"/>
          <w:sz w:val="28"/>
          <w:szCs w:val="28"/>
          <w:lang w:eastAsia="ru-RU"/>
        </w:rPr>
        <w:t>е</w:t>
      </w:r>
      <w:r w:rsidRPr="00D1179F">
        <w:rPr>
          <w:rFonts w:ascii="Times New Roman" w:eastAsia="Times New Roman" w:hAnsi="Times New Roman" w:cs="Times New Roman"/>
          <w:sz w:val="28"/>
          <w:szCs w:val="28"/>
          <w:lang w:eastAsia="ru-RU"/>
        </w:rPr>
        <w:t xml:space="preserve"> навчання</w:t>
      </w:r>
      <w:r w:rsidRPr="00CF7A47">
        <w:rPr>
          <w:rFonts w:ascii="Times New Roman" w:eastAsia="Times New Roman" w:hAnsi="Times New Roman" w:cs="Times New Roman"/>
          <w:sz w:val="28"/>
          <w:szCs w:val="28"/>
          <w:lang w:eastAsia="ru-RU"/>
        </w:rPr>
        <w:t xml:space="preserve"> </w:t>
      </w:r>
      <w:r w:rsidRPr="00D1179F">
        <w:rPr>
          <w:rFonts w:ascii="Times New Roman" w:eastAsia="Times New Roman" w:hAnsi="Times New Roman" w:cs="Times New Roman"/>
          <w:sz w:val="28"/>
          <w:szCs w:val="28"/>
          <w:lang w:eastAsia="ru-RU"/>
        </w:rPr>
        <w:t>за напрямками: філоло</w:t>
      </w:r>
      <w:r>
        <w:rPr>
          <w:rFonts w:ascii="Times New Roman" w:eastAsia="Times New Roman" w:hAnsi="Times New Roman" w:cs="Times New Roman"/>
          <w:sz w:val="28"/>
          <w:szCs w:val="28"/>
          <w:lang w:eastAsia="ru-RU"/>
        </w:rPr>
        <w:t>гічний, природничо-математичний та суспільно-гуманітарний.</w:t>
      </w:r>
      <w:r>
        <w:rPr>
          <w:rFonts w:ascii="Times New Roman" w:eastAsia="Calibri" w:hAnsi="Times New Roman" w:cs="Times New Roman"/>
          <w:sz w:val="28"/>
          <w:szCs w:val="28"/>
        </w:rPr>
        <w:t xml:space="preserve"> </w:t>
      </w:r>
    </w:p>
    <w:p w:rsidR="00F20C0D" w:rsidRPr="00CF7A47" w:rsidRDefault="00F20C0D" w:rsidP="00F20C0D">
      <w:pPr>
        <w:shd w:val="clear" w:color="auto" w:fill="FFFFFF"/>
        <w:spacing w:after="0" w:line="240" w:lineRule="auto"/>
        <w:ind w:right="85" w:firstLine="709"/>
        <w:jc w:val="both"/>
        <w:rPr>
          <w:rFonts w:ascii="Times New Roman" w:eastAsia="Calibri" w:hAnsi="Times New Roman" w:cs="Times New Roman"/>
          <w:sz w:val="28"/>
          <w:szCs w:val="28"/>
        </w:rPr>
      </w:pPr>
    </w:p>
    <w:p w:rsidR="00D44C13" w:rsidRPr="00480D04" w:rsidRDefault="00F55BD7" w:rsidP="00F55BD7">
      <w:pPr>
        <w:spacing w:after="0" w:line="240" w:lineRule="auto"/>
        <w:ind w:firstLine="708"/>
        <w:rPr>
          <w:rFonts w:ascii="Times New Roman" w:eastAsia="Times New Roman" w:hAnsi="Times New Roman" w:cs="Times New Roman"/>
          <w:b/>
          <w:i/>
          <w:sz w:val="28"/>
          <w:szCs w:val="28"/>
          <w:lang w:eastAsia="ru-RU"/>
        </w:rPr>
      </w:pPr>
      <w:r w:rsidRPr="00480D04">
        <w:rPr>
          <w:rFonts w:ascii="Times New Roman" w:eastAsia="Times New Roman" w:hAnsi="Times New Roman" w:cs="Times New Roman"/>
          <w:b/>
          <w:i/>
          <w:sz w:val="28"/>
          <w:szCs w:val="28"/>
          <w:lang w:eastAsia="ru-RU"/>
        </w:rPr>
        <w:t>Розподіл годин для формування відповідного профілю навчання</w:t>
      </w:r>
    </w:p>
    <w:p w:rsidR="002632EE" w:rsidRPr="00D44C13" w:rsidRDefault="002632EE" w:rsidP="001E6398">
      <w:pPr>
        <w:spacing w:after="0" w:line="240" w:lineRule="auto"/>
        <w:ind w:left="2124" w:firstLine="708"/>
        <w:rPr>
          <w:rFonts w:ascii="Times New Roman" w:eastAsia="Times New Roman" w:hAnsi="Times New Roman" w:cs="Times New Roman"/>
          <w:b/>
          <w:sz w:val="28"/>
          <w:szCs w:val="28"/>
          <w:lang w:eastAsia="ru-R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1382"/>
        <w:gridCol w:w="1788"/>
        <w:gridCol w:w="2577"/>
        <w:gridCol w:w="2835"/>
      </w:tblGrid>
      <w:tr w:rsidR="00D1179F" w:rsidRPr="00D44C13" w:rsidTr="00CF7A47">
        <w:tc>
          <w:tcPr>
            <w:tcW w:w="627" w:type="dxa"/>
          </w:tcPr>
          <w:p w:rsidR="00D1179F" w:rsidRPr="00D44C13" w:rsidRDefault="00D1179F" w:rsidP="00CF7A47">
            <w:pPr>
              <w:spacing w:after="0" w:line="360" w:lineRule="auto"/>
              <w:jc w:val="center"/>
              <w:rPr>
                <w:rFonts w:ascii="Times New Roman" w:eastAsia="Times New Roman" w:hAnsi="Times New Roman" w:cs="Times New Roman"/>
                <w:sz w:val="24"/>
                <w:szCs w:val="24"/>
                <w:lang w:eastAsia="ru-RU"/>
              </w:rPr>
            </w:pPr>
            <w:r w:rsidRPr="00D44C13">
              <w:rPr>
                <w:rFonts w:ascii="Times New Roman" w:eastAsia="Times New Roman" w:hAnsi="Times New Roman" w:cs="Times New Roman"/>
                <w:sz w:val="24"/>
                <w:szCs w:val="24"/>
                <w:lang w:eastAsia="ru-RU"/>
              </w:rPr>
              <w:t>№</w:t>
            </w:r>
          </w:p>
          <w:p w:rsidR="00D1179F" w:rsidRPr="00D44C13" w:rsidRDefault="00CF7A47" w:rsidP="00CF7A4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D1179F" w:rsidRPr="00D44C13">
              <w:rPr>
                <w:rFonts w:ascii="Times New Roman" w:eastAsia="Times New Roman" w:hAnsi="Times New Roman" w:cs="Times New Roman"/>
                <w:sz w:val="24"/>
                <w:szCs w:val="24"/>
                <w:lang w:eastAsia="ru-RU"/>
              </w:rPr>
              <w:t>/п</w:t>
            </w:r>
          </w:p>
        </w:tc>
        <w:tc>
          <w:tcPr>
            <w:tcW w:w="1382" w:type="dxa"/>
          </w:tcPr>
          <w:p w:rsidR="00D1179F" w:rsidRPr="00D44C13" w:rsidRDefault="00D1179F" w:rsidP="00CF7A47">
            <w:pPr>
              <w:spacing w:after="0" w:line="360" w:lineRule="auto"/>
              <w:jc w:val="center"/>
              <w:rPr>
                <w:rFonts w:ascii="Times New Roman" w:eastAsia="Times New Roman" w:hAnsi="Times New Roman" w:cs="Times New Roman"/>
                <w:sz w:val="24"/>
                <w:szCs w:val="24"/>
                <w:lang w:eastAsia="ru-RU"/>
              </w:rPr>
            </w:pPr>
            <w:r w:rsidRPr="00D44C13">
              <w:rPr>
                <w:rFonts w:ascii="Times New Roman" w:eastAsia="Times New Roman" w:hAnsi="Times New Roman" w:cs="Times New Roman"/>
                <w:sz w:val="24"/>
                <w:szCs w:val="24"/>
                <w:lang w:eastAsia="ru-RU"/>
              </w:rPr>
              <w:t>Клас</w:t>
            </w:r>
          </w:p>
        </w:tc>
        <w:tc>
          <w:tcPr>
            <w:tcW w:w="1788" w:type="dxa"/>
          </w:tcPr>
          <w:p w:rsidR="00D1179F" w:rsidRPr="00D44C13" w:rsidRDefault="00D1179F" w:rsidP="00CF7A47">
            <w:pPr>
              <w:spacing w:after="0" w:line="240" w:lineRule="auto"/>
              <w:jc w:val="center"/>
              <w:rPr>
                <w:rFonts w:ascii="Times New Roman" w:eastAsia="Times New Roman" w:hAnsi="Times New Roman" w:cs="Times New Roman"/>
                <w:sz w:val="24"/>
                <w:szCs w:val="24"/>
                <w:lang w:eastAsia="ru-RU"/>
              </w:rPr>
            </w:pPr>
            <w:r w:rsidRPr="00D44C13">
              <w:rPr>
                <w:rFonts w:ascii="Times New Roman" w:eastAsia="Times New Roman" w:hAnsi="Times New Roman" w:cs="Times New Roman"/>
                <w:sz w:val="24"/>
                <w:szCs w:val="24"/>
                <w:lang w:eastAsia="ru-RU"/>
              </w:rPr>
              <w:t>Напрям профільного навчання</w:t>
            </w:r>
          </w:p>
        </w:tc>
        <w:tc>
          <w:tcPr>
            <w:tcW w:w="2577" w:type="dxa"/>
          </w:tcPr>
          <w:p w:rsidR="00D1179F" w:rsidRPr="00D44C13" w:rsidRDefault="00D1179F" w:rsidP="00CF7A47">
            <w:pPr>
              <w:spacing w:after="0" w:line="240" w:lineRule="auto"/>
              <w:jc w:val="center"/>
              <w:rPr>
                <w:rFonts w:ascii="Times New Roman" w:eastAsia="Times New Roman" w:hAnsi="Times New Roman" w:cs="Times New Roman"/>
                <w:sz w:val="24"/>
                <w:szCs w:val="24"/>
                <w:lang w:eastAsia="ru-RU"/>
              </w:rPr>
            </w:pPr>
            <w:r w:rsidRPr="00D44C13">
              <w:rPr>
                <w:rFonts w:ascii="Times New Roman" w:eastAsia="Times New Roman" w:hAnsi="Times New Roman" w:cs="Times New Roman"/>
                <w:sz w:val="24"/>
                <w:szCs w:val="24"/>
                <w:lang w:eastAsia="ru-RU"/>
              </w:rPr>
              <w:t>Профіль навчання</w:t>
            </w:r>
          </w:p>
        </w:tc>
        <w:tc>
          <w:tcPr>
            <w:tcW w:w="2835" w:type="dxa"/>
          </w:tcPr>
          <w:p w:rsidR="00CF7A47" w:rsidRDefault="00D1179F" w:rsidP="00CF7A47">
            <w:pPr>
              <w:spacing w:after="0" w:line="240" w:lineRule="auto"/>
              <w:jc w:val="center"/>
              <w:rPr>
                <w:rFonts w:ascii="Times New Roman" w:eastAsia="Times New Roman" w:hAnsi="Times New Roman" w:cs="Times New Roman"/>
                <w:sz w:val="24"/>
                <w:szCs w:val="24"/>
                <w:lang w:eastAsia="ru-RU"/>
              </w:rPr>
            </w:pPr>
            <w:r w:rsidRPr="00D44C13">
              <w:rPr>
                <w:rFonts w:ascii="Times New Roman" w:eastAsia="Times New Roman" w:hAnsi="Times New Roman" w:cs="Times New Roman"/>
                <w:sz w:val="24"/>
                <w:szCs w:val="24"/>
                <w:lang w:eastAsia="ru-RU"/>
              </w:rPr>
              <w:t xml:space="preserve">Предмет </w:t>
            </w:r>
          </w:p>
          <w:p w:rsidR="00D1179F" w:rsidRPr="00D44C13" w:rsidRDefault="00D1179F" w:rsidP="00CF7A47">
            <w:pPr>
              <w:spacing w:after="0" w:line="240" w:lineRule="auto"/>
              <w:jc w:val="center"/>
              <w:rPr>
                <w:rFonts w:ascii="Times New Roman" w:eastAsia="Times New Roman" w:hAnsi="Times New Roman" w:cs="Times New Roman"/>
                <w:sz w:val="24"/>
                <w:szCs w:val="24"/>
                <w:lang w:eastAsia="ru-RU"/>
              </w:rPr>
            </w:pPr>
            <w:r w:rsidRPr="00D44C13">
              <w:rPr>
                <w:rFonts w:ascii="Times New Roman" w:eastAsia="Times New Roman" w:hAnsi="Times New Roman" w:cs="Times New Roman"/>
                <w:sz w:val="24"/>
                <w:szCs w:val="24"/>
                <w:lang w:eastAsia="ru-RU"/>
              </w:rPr>
              <w:t>профільного рівня</w:t>
            </w:r>
          </w:p>
        </w:tc>
      </w:tr>
      <w:tr w:rsidR="00D1179F" w:rsidRPr="00D44C13" w:rsidTr="00F55BD7">
        <w:tc>
          <w:tcPr>
            <w:tcW w:w="627" w:type="dxa"/>
            <w:vAlign w:val="center"/>
          </w:tcPr>
          <w:p w:rsidR="00D1179F" w:rsidRPr="00D44C13" w:rsidRDefault="00D1179F" w:rsidP="00F55BD7">
            <w:pPr>
              <w:spacing w:after="0" w:line="360" w:lineRule="auto"/>
              <w:jc w:val="center"/>
              <w:rPr>
                <w:rFonts w:ascii="Times New Roman" w:eastAsia="Times New Roman" w:hAnsi="Times New Roman" w:cs="Times New Roman"/>
                <w:sz w:val="24"/>
                <w:szCs w:val="24"/>
                <w:lang w:eastAsia="ru-RU"/>
              </w:rPr>
            </w:pPr>
            <w:r w:rsidRPr="00D44C13">
              <w:rPr>
                <w:rFonts w:ascii="Times New Roman" w:eastAsia="Times New Roman" w:hAnsi="Times New Roman" w:cs="Times New Roman"/>
                <w:sz w:val="24"/>
                <w:szCs w:val="24"/>
                <w:lang w:eastAsia="ru-RU"/>
              </w:rPr>
              <w:t>1</w:t>
            </w:r>
          </w:p>
        </w:tc>
        <w:tc>
          <w:tcPr>
            <w:tcW w:w="1382" w:type="dxa"/>
          </w:tcPr>
          <w:p w:rsidR="00D1179F" w:rsidRDefault="007C2741" w:rsidP="00CF7A4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10-А, 10-</w:t>
            </w:r>
            <w:r w:rsidR="00FB2277">
              <w:rPr>
                <w:rFonts w:ascii="Times New Roman" w:eastAsia="Times New Roman" w:hAnsi="Times New Roman" w:cs="Times New Roman"/>
                <w:sz w:val="24"/>
                <w:szCs w:val="24"/>
                <w:lang w:eastAsia="ru-RU"/>
              </w:rPr>
              <w:t>Б</w:t>
            </w:r>
            <w:r w:rsidR="00CF7A47">
              <w:rPr>
                <w:rFonts w:ascii="Times New Roman" w:eastAsia="Times New Roman" w:hAnsi="Times New Roman" w:cs="Times New Roman"/>
                <w:sz w:val="24"/>
                <w:szCs w:val="24"/>
                <w:lang w:eastAsia="ru-RU"/>
              </w:rPr>
              <w:t>,</w:t>
            </w:r>
            <w:r w:rsidR="008A5A30">
              <w:rPr>
                <w:rFonts w:ascii="Times New Roman" w:eastAsia="Times New Roman" w:hAnsi="Times New Roman" w:cs="Times New Roman"/>
                <w:sz w:val="24"/>
                <w:szCs w:val="24"/>
                <w:lang w:eastAsia="ru-RU"/>
              </w:rPr>
              <w:t xml:space="preserve"> </w:t>
            </w:r>
          </w:p>
          <w:p w:rsidR="00CF7A47" w:rsidRPr="00D44C13" w:rsidRDefault="00CF7A47" w:rsidP="00EE24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11-А, 11-</w:t>
            </w:r>
            <w:r w:rsidR="00EE243D">
              <w:rPr>
                <w:rFonts w:ascii="Times New Roman" w:eastAsia="Times New Roman" w:hAnsi="Times New Roman" w:cs="Times New Roman"/>
                <w:sz w:val="24"/>
                <w:szCs w:val="24"/>
                <w:lang w:eastAsia="ru-RU"/>
              </w:rPr>
              <w:t>Б</w:t>
            </w:r>
          </w:p>
        </w:tc>
        <w:tc>
          <w:tcPr>
            <w:tcW w:w="1788" w:type="dxa"/>
          </w:tcPr>
          <w:p w:rsidR="00D1179F" w:rsidRPr="00D44C13" w:rsidRDefault="00D1179F" w:rsidP="00CF7A47">
            <w:pPr>
              <w:spacing w:after="0" w:line="240" w:lineRule="auto"/>
              <w:jc w:val="center"/>
              <w:rPr>
                <w:rFonts w:ascii="Times New Roman" w:eastAsia="Times New Roman" w:hAnsi="Times New Roman" w:cs="Times New Roman"/>
                <w:sz w:val="24"/>
                <w:szCs w:val="24"/>
                <w:lang w:eastAsia="ru-RU"/>
              </w:rPr>
            </w:pPr>
            <w:r w:rsidRPr="00D44C13">
              <w:rPr>
                <w:rFonts w:ascii="Times New Roman" w:eastAsia="Times New Roman" w:hAnsi="Times New Roman" w:cs="Times New Roman"/>
                <w:sz w:val="24"/>
                <w:szCs w:val="24"/>
                <w:lang w:eastAsia="ru-RU"/>
              </w:rPr>
              <w:t>Філологічний</w:t>
            </w:r>
          </w:p>
        </w:tc>
        <w:tc>
          <w:tcPr>
            <w:tcW w:w="2577" w:type="dxa"/>
          </w:tcPr>
          <w:p w:rsidR="00D1179F" w:rsidRPr="00D44C13" w:rsidRDefault="00D1179F" w:rsidP="00CF7A47">
            <w:pPr>
              <w:spacing w:after="0" w:line="240" w:lineRule="auto"/>
              <w:jc w:val="center"/>
              <w:rPr>
                <w:rFonts w:ascii="Times New Roman" w:eastAsia="Times New Roman" w:hAnsi="Times New Roman" w:cs="Times New Roman"/>
                <w:sz w:val="24"/>
                <w:szCs w:val="24"/>
                <w:lang w:eastAsia="ru-RU"/>
              </w:rPr>
            </w:pPr>
            <w:r w:rsidRPr="00D44C13">
              <w:rPr>
                <w:rFonts w:ascii="Times New Roman" w:eastAsia="Times New Roman" w:hAnsi="Times New Roman" w:cs="Times New Roman"/>
                <w:sz w:val="24"/>
                <w:szCs w:val="24"/>
                <w:lang w:eastAsia="ru-RU"/>
              </w:rPr>
              <w:t>Іноземна філологія</w:t>
            </w:r>
          </w:p>
        </w:tc>
        <w:tc>
          <w:tcPr>
            <w:tcW w:w="2835" w:type="dxa"/>
          </w:tcPr>
          <w:p w:rsidR="00D1179F" w:rsidRPr="00D44C13" w:rsidRDefault="00D1179F" w:rsidP="00CF7A47">
            <w:pPr>
              <w:spacing w:after="0" w:line="240" w:lineRule="auto"/>
              <w:jc w:val="center"/>
              <w:rPr>
                <w:rFonts w:ascii="Times New Roman" w:eastAsia="Times New Roman" w:hAnsi="Times New Roman" w:cs="Times New Roman"/>
                <w:sz w:val="24"/>
                <w:szCs w:val="24"/>
                <w:lang w:eastAsia="ru-RU"/>
              </w:rPr>
            </w:pPr>
            <w:r w:rsidRPr="00D44C13">
              <w:rPr>
                <w:rFonts w:ascii="Times New Roman" w:eastAsia="Times New Roman" w:hAnsi="Times New Roman" w:cs="Times New Roman"/>
                <w:sz w:val="24"/>
                <w:szCs w:val="24"/>
                <w:lang w:eastAsia="ru-RU"/>
              </w:rPr>
              <w:t>Англійська мова</w:t>
            </w:r>
          </w:p>
          <w:p w:rsidR="00D1179F" w:rsidRPr="00D44C13" w:rsidRDefault="00D1179F" w:rsidP="00CF7A47">
            <w:pPr>
              <w:spacing w:after="0" w:line="240" w:lineRule="auto"/>
              <w:jc w:val="center"/>
              <w:rPr>
                <w:rFonts w:ascii="Times New Roman" w:eastAsia="Times New Roman" w:hAnsi="Times New Roman" w:cs="Times New Roman"/>
                <w:sz w:val="24"/>
                <w:szCs w:val="24"/>
                <w:lang w:eastAsia="ru-RU"/>
              </w:rPr>
            </w:pPr>
          </w:p>
        </w:tc>
      </w:tr>
      <w:tr w:rsidR="007C2741" w:rsidRPr="00D44C13" w:rsidTr="00F55BD7">
        <w:tc>
          <w:tcPr>
            <w:tcW w:w="627" w:type="dxa"/>
            <w:vAlign w:val="center"/>
          </w:tcPr>
          <w:p w:rsidR="007C2741" w:rsidRPr="00D44C13" w:rsidRDefault="007C2741" w:rsidP="00F55BD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82" w:type="dxa"/>
          </w:tcPr>
          <w:p w:rsidR="00DA5291" w:rsidRDefault="007C2741" w:rsidP="00DA52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FB2277">
              <w:rPr>
                <w:rFonts w:ascii="Times New Roman" w:eastAsia="Times New Roman" w:hAnsi="Times New Roman" w:cs="Times New Roman"/>
                <w:sz w:val="24"/>
                <w:szCs w:val="24"/>
                <w:lang w:eastAsia="ru-RU"/>
              </w:rPr>
              <w:t>В</w:t>
            </w:r>
            <w:r w:rsidR="00CF7A47">
              <w:rPr>
                <w:rFonts w:ascii="Times New Roman" w:eastAsia="Times New Roman" w:hAnsi="Times New Roman" w:cs="Times New Roman"/>
                <w:sz w:val="24"/>
                <w:szCs w:val="24"/>
                <w:lang w:eastAsia="ru-RU"/>
              </w:rPr>
              <w:t xml:space="preserve">, </w:t>
            </w:r>
          </w:p>
          <w:p w:rsidR="007C2741" w:rsidRDefault="00CF7A47" w:rsidP="00DA52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E243D">
              <w:rPr>
                <w:rFonts w:ascii="Times New Roman" w:eastAsia="Times New Roman" w:hAnsi="Times New Roman" w:cs="Times New Roman"/>
                <w:sz w:val="24"/>
                <w:szCs w:val="24"/>
                <w:lang w:eastAsia="ru-RU"/>
              </w:rPr>
              <w:t>В</w:t>
            </w:r>
            <w:r w:rsidR="00DA5291">
              <w:rPr>
                <w:rFonts w:ascii="Times New Roman" w:eastAsia="Times New Roman" w:hAnsi="Times New Roman" w:cs="Times New Roman"/>
                <w:sz w:val="24"/>
                <w:szCs w:val="24"/>
                <w:lang w:eastAsia="ru-RU"/>
              </w:rPr>
              <w:t xml:space="preserve"> (група І)</w:t>
            </w:r>
          </w:p>
        </w:tc>
        <w:tc>
          <w:tcPr>
            <w:tcW w:w="1788" w:type="dxa"/>
          </w:tcPr>
          <w:p w:rsidR="007C2741" w:rsidRPr="00D44C13" w:rsidRDefault="007C2741" w:rsidP="00CF7A47">
            <w:pPr>
              <w:spacing w:after="0" w:line="240" w:lineRule="auto"/>
              <w:jc w:val="center"/>
              <w:rPr>
                <w:rFonts w:ascii="Times New Roman" w:eastAsia="Times New Roman" w:hAnsi="Times New Roman" w:cs="Times New Roman"/>
                <w:sz w:val="24"/>
                <w:szCs w:val="24"/>
                <w:lang w:eastAsia="ru-RU"/>
              </w:rPr>
            </w:pPr>
            <w:r w:rsidRPr="00D44C13">
              <w:rPr>
                <w:rFonts w:ascii="Times New Roman" w:eastAsia="Times New Roman" w:hAnsi="Times New Roman" w:cs="Times New Roman"/>
                <w:sz w:val="24"/>
                <w:szCs w:val="24"/>
                <w:lang w:eastAsia="ru-RU"/>
              </w:rPr>
              <w:t>Природничо-математичний</w:t>
            </w:r>
          </w:p>
        </w:tc>
        <w:tc>
          <w:tcPr>
            <w:tcW w:w="2577" w:type="dxa"/>
          </w:tcPr>
          <w:p w:rsidR="007C2741" w:rsidRPr="00D44C13" w:rsidRDefault="007C2741" w:rsidP="00CF7A47">
            <w:pPr>
              <w:spacing w:after="0" w:line="240" w:lineRule="auto"/>
              <w:jc w:val="center"/>
              <w:rPr>
                <w:rFonts w:ascii="Times New Roman" w:eastAsia="Times New Roman" w:hAnsi="Times New Roman" w:cs="Times New Roman"/>
                <w:sz w:val="24"/>
                <w:szCs w:val="24"/>
                <w:lang w:eastAsia="ru-RU"/>
              </w:rPr>
            </w:pPr>
            <w:r w:rsidRPr="00D44C13">
              <w:rPr>
                <w:rFonts w:ascii="Times New Roman" w:eastAsia="Times New Roman" w:hAnsi="Times New Roman" w:cs="Times New Roman"/>
                <w:sz w:val="24"/>
                <w:szCs w:val="24"/>
                <w:lang w:eastAsia="ru-RU"/>
              </w:rPr>
              <w:t>Математичний</w:t>
            </w:r>
          </w:p>
        </w:tc>
        <w:tc>
          <w:tcPr>
            <w:tcW w:w="2835" w:type="dxa"/>
          </w:tcPr>
          <w:p w:rsidR="007C2741" w:rsidRPr="00D44C13" w:rsidRDefault="007C2741" w:rsidP="00CF7A47">
            <w:pPr>
              <w:spacing w:after="0" w:line="240" w:lineRule="auto"/>
              <w:jc w:val="center"/>
              <w:rPr>
                <w:rFonts w:ascii="Times New Roman" w:eastAsia="Times New Roman" w:hAnsi="Times New Roman" w:cs="Times New Roman"/>
                <w:sz w:val="24"/>
                <w:szCs w:val="24"/>
                <w:lang w:eastAsia="ru-RU"/>
              </w:rPr>
            </w:pPr>
            <w:r w:rsidRPr="00D44C13">
              <w:rPr>
                <w:rFonts w:ascii="Times New Roman" w:eastAsia="Times New Roman" w:hAnsi="Times New Roman" w:cs="Times New Roman"/>
                <w:sz w:val="24"/>
                <w:szCs w:val="24"/>
                <w:lang w:eastAsia="ru-RU"/>
              </w:rPr>
              <w:t>Алгебра</w:t>
            </w:r>
            <w:r w:rsidR="00081F95">
              <w:rPr>
                <w:rFonts w:ascii="Times New Roman" w:eastAsia="Times New Roman" w:hAnsi="Times New Roman" w:cs="Times New Roman"/>
                <w:sz w:val="24"/>
                <w:szCs w:val="24"/>
                <w:lang w:eastAsia="ru-RU"/>
              </w:rPr>
              <w:t xml:space="preserve"> і початки аналізу</w:t>
            </w:r>
            <w:r w:rsidRPr="00D44C13">
              <w:rPr>
                <w:rFonts w:ascii="Times New Roman" w:eastAsia="Times New Roman" w:hAnsi="Times New Roman" w:cs="Times New Roman"/>
                <w:sz w:val="24"/>
                <w:szCs w:val="24"/>
                <w:lang w:eastAsia="ru-RU"/>
              </w:rPr>
              <w:t>, геометрія</w:t>
            </w:r>
          </w:p>
        </w:tc>
      </w:tr>
      <w:tr w:rsidR="007C2741" w:rsidRPr="00D44C13" w:rsidTr="00F55BD7">
        <w:tc>
          <w:tcPr>
            <w:tcW w:w="627" w:type="dxa"/>
            <w:vAlign w:val="center"/>
          </w:tcPr>
          <w:p w:rsidR="007C2741" w:rsidRPr="00D44C13" w:rsidRDefault="00F55BD7" w:rsidP="00F55BD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82" w:type="dxa"/>
          </w:tcPr>
          <w:p w:rsidR="00F55BD7" w:rsidRDefault="007C2741" w:rsidP="00F55B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127324">
              <w:rPr>
                <w:rFonts w:ascii="Times New Roman" w:eastAsia="Times New Roman" w:hAnsi="Times New Roman" w:cs="Times New Roman"/>
                <w:sz w:val="24"/>
                <w:szCs w:val="24"/>
                <w:lang w:eastAsia="ru-RU"/>
              </w:rPr>
              <w:t>Г</w:t>
            </w:r>
            <w:r w:rsidR="00CF7A47">
              <w:rPr>
                <w:rFonts w:ascii="Times New Roman" w:eastAsia="Times New Roman" w:hAnsi="Times New Roman" w:cs="Times New Roman"/>
                <w:sz w:val="24"/>
                <w:szCs w:val="24"/>
                <w:lang w:eastAsia="ru-RU"/>
              </w:rPr>
              <w:t xml:space="preserve">, </w:t>
            </w:r>
          </w:p>
          <w:p w:rsidR="00F55BD7" w:rsidRDefault="00F55BD7" w:rsidP="00F55B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11-В (група ІІ)</w:t>
            </w:r>
          </w:p>
          <w:p w:rsidR="007C2741" w:rsidRPr="00D44C13" w:rsidRDefault="00CF7A47" w:rsidP="00FB22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FB2277">
              <w:rPr>
                <w:rFonts w:ascii="Times New Roman" w:eastAsia="Times New Roman" w:hAnsi="Times New Roman" w:cs="Times New Roman"/>
                <w:sz w:val="24"/>
                <w:szCs w:val="24"/>
                <w:lang w:eastAsia="ru-RU"/>
              </w:rPr>
              <w:t>Г</w:t>
            </w:r>
          </w:p>
        </w:tc>
        <w:tc>
          <w:tcPr>
            <w:tcW w:w="1788" w:type="dxa"/>
          </w:tcPr>
          <w:p w:rsidR="007C2741" w:rsidRPr="00D44C13" w:rsidRDefault="007C2741" w:rsidP="00CF7A47">
            <w:pPr>
              <w:spacing w:after="0" w:line="240" w:lineRule="auto"/>
              <w:jc w:val="center"/>
              <w:rPr>
                <w:rFonts w:ascii="Times New Roman" w:eastAsia="Times New Roman" w:hAnsi="Times New Roman" w:cs="Times New Roman"/>
                <w:sz w:val="24"/>
                <w:szCs w:val="24"/>
                <w:lang w:eastAsia="ru-RU"/>
              </w:rPr>
            </w:pPr>
            <w:r w:rsidRPr="00D44C13">
              <w:rPr>
                <w:rFonts w:ascii="Times New Roman" w:eastAsia="Times New Roman" w:hAnsi="Times New Roman" w:cs="Times New Roman"/>
                <w:sz w:val="24"/>
                <w:szCs w:val="24"/>
                <w:lang w:eastAsia="ru-RU"/>
              </w:rPr>
              <w:t>Філологічний</w:t>
            </w:r>
          </w:p>
        </w:tc>
        <w:tc>
          <w:tcPr>
            <w:tcW w:w="2577" w:type="dxa"/>
          </w:tcPr>
          <w:p w:rsidR="007C2741" w:rsidRPr="00D44C13" w:rsidRDefault="007C2741" w:rsidP="00CF7A47">
            <w:pPr>
              <w:spacing w:after="0" w:line="240" w:lineRule="auto"/>
              <w:jc w:val="center"/>
              <w:rPr>
                <w:rFonts w:ascii="Times New Roman" w:eastAsia="Times New Roman" w:hAnsi="Times New Roman" w:cs="Times New Roman"/>
                <w:sz w:val="24"/>
                <w:szCs w:val="24"/>
                <w:lang w:eastAsia="ru-RU"/>
              </w:rPr>
            </w:pPr>
            <w:r w:rsidRPr="00D44C13">
              <w:rPr>
                <w:rFonts w:ascii="Times New Roman" w:eastAsia="Times New Roman" w:hAnsi="Times New Roman" w:cs="Times New Roman"/>
                <w:sz w:val="24"/>
                <w:szCs w:val="24"/>
                <w:lang w:eastAsia="ru-RU"/>
              </w:rPr>
              <w:t>Українська філологія</w:t>
            </w:r>
          </w:p>
        </w:tc>
        <w:tc>
          <w:tcPr>
            <w:tcW w:w="2835" w:type="dxa"/>
          </w:tcPr>
          <w:p w:rsidR="007C2741" w:rsidRPr="00D44C13" w:rsidRDefault="007C2741" w:rsidP="00CF7A47">
            <w:pPr>
              <w:spacing w:after="0" w:line="240" w:lineRule="auto"/>
              <w:jc w:val="center"/>
              <w:rPr>
                <w:rFonts w:ascii="Times New Roman" w:eastAsia="Times New Roman" w:hAnsi="Times New Roman" w:cs="Times New Roman"/>
                <w:sz w:val="24"/>
                <w:szCs w:val="24"/>
                <w:lang w:eastAsia="ru-RU"/>
              </w:rPr>
            </w:pPr>
            <w:r w:rsidRPr="00D44C13">
              <w:rPr>
                <w:rFonts w:ascii="Times New Roman" w:eastAsia="Times New Roman" w:hAnsi="Times New Roman" w:cs="Times New Roman"/>
                <w:sz w:val="24"/>
                <w:szCs w:val="24"/>
                <w:lang w:eastAsia="ru-RU"/>
              </w:rPr>
              <w:t>Українська мова, українська література</w:t>
            </w:r>
          </w:p>
        </w:tc>
      </w:tr>
    </w:tbl>
    <w:p w:rsidR="00D44C13" w:rsidRPr="00D44C13" w:rsidRDefault="00D44C13" w:rsidP="00D44C13">
      <w:pPr>
        <w:spacing w:after="0" w:line="360" w:lineRule="auto"/>
        <w:ind w:left="2124" w:firstLine="708"/>
        <w:rPr>
          <w:rFonts w:ascii="Times New Roman" w:eastAsia="Times New Roman" w:hAnsi="Times New Roman" w:cs="Times New Roman"/>
          <w:b/>
          <w:sz w:val="24"/>
          <w:szCs w:val="24"/>
          <w:lang w:eastAsia="ru-RU"/>
        </w:rPr>
      </w:pPr>
    </w:p>
    <w:p w:rsidR="00D44C13" w:rsidRPr="00307220" w:rsidRDefault="00D44C13" w:rsidP="00D44C13">
      <w:pPr>
        <w:spacing w:after="0" w:line="240" w:lineRule="auto"/>
        <w:ind w:firstLine="709"/>
        <w:jc w:val="both"/>
        <w:rPr>
          <w:rFonts w:ascii="Times New Roman" w:eastAsia="Times New Roman" w:hAnsi="Times New Roman" w:cs="Times New Roman"/>
          <w:sz w:val="28"/>
          <w:szCs w:val="28"/>
          <w:lang w:eastAsia="ru-RU"/>
        </w:rPr>
      </w:pPr>
      <w:r w:rsidRPr="00307220">
        <w:rPr>
          <w:rFonts w:ascii="Times New Roman" w:eastAsia="Times New Roman" w:hAnsi="Times New Roman" w:cs="Times New Roman"/>
          <w:sz w:val="28"/>
          <w:szCs w:val="28"/>
          <w:lang w:eastAsia="ru-RU"/>
        </w:rPr>
        <w:t xml:space="preserve">У зв'язку з </w:t>
      </w:r>
      <w:r w:rsidR="008E18B8" w:rsidRPr="00307220">
        <w:rPr>
          <w:rFonts w:ascii="Times New Roman" w:eastAsia="Times New Roman" w:hAnsi="Times New Roman" w:cs="Times New Roman"/>
          <w:sz w:val="28"/>
          <w:szCs w:val="28"/>
          <w:lang w:eastAsia="ru-RU"/>
        </w:rPr>
        <w:t xml:space="preserve">відсутністю годин варіативної складової </w:t>
      </w:r>
      <w:r w:rsidRPr="00307220">
        <w:rPr>
          <w:rFonts w:ascii="Times New Roman" w:eastAsia="Times New Roman" w:hAnsi="Times New Roman" w:cs="Times New Roman"/>
          <w:sz w:val="28"/>
          <w:szCs w:val="28"/>
          <w:lang w:eastAsia="ru-RU"/>
        </w:rPr>
        <w:t xml:space="preserve">вивчення регіональних курсів в 10-11 класах буде забезпечене шляхом засвоєння учнями змісту навчального </w:t>
      </w:r>
      <w:r w:rsidR="008E18B8" w:rsidRPr="00307220">
        <w:rPr>
          <w:rFonts w:ascii="Times New Roman" w:eastAsia="Times New Roman" w:hAnsi="Times New Roman" w:cs="Times New Roman"/>
          <w:sz w:val="28"/>
          <w:szCs w:val="28"/>
          <w:lang w:eastAsia="ru-RU"/>
        </w:rPr>
        <w:t xml:space="preserve">матеріалу регіональних курсів у ході  </w:t>
      </w:r>
      <w:r w:rsidRPr="00307220">
        <w:rPr>
          <w:rFonts w:ascii="Times New Roman" w:eastAsia="Times New Roman" w:hAnsi="Times New Roman" w:cs="Times New Roman"/>
          <w:sz w:val="28"/>
          <w:szCs w:val="28"/>
          <w:lang w:eastAsia="ru-RU"/>
        </w:rPr>
        <w:t>викладання предме</w:t>
      </w:r>
      <w:r w:rsidR="002E532C" w:rsidRPr="00307220">
        <w:rPr>
          <w:rFonts w:ascii="Times New Roman" w:eastAsia="Times New Roman" w:hAnsi="Times New Roman" w:cs="Times New Roman"/>
          <w:sz w:val="28"/>
          <w:szCs w:val="28"/>
          <w:lang w:eastAsia="ru-RU"/>
        </w:rPr>
        <w:t>тів інваріантної складової (</w:t>
      </w:r>
      <w:r w:rsidR="001E6398" w:rsidRPr="00307220">
        <w:rPr>
          <w:rFonts w:ascii="Times New Roman" w:eastAsia="Times New Roman" w:hAnsi="Times New Roman" w:cs="Times New Roman"/>
          <w:sz w:val="28"/>
          <w:szCs w:val="28"/>
          <w:lang w:eastAsia="ru-RU"/>
        </w:rPr>
        <w:t>«Історія рідного краю» - в курсі «Історія України»; «Екологія рідного краю» -  в курсі «Біологія»</w:t>
      </w:r>
      <w:r w:rsidRPr="00307220">
        <w:rPr>
          <w:rFonts w:ascii="Times New Roman" w:eastAsia="Times New Roman" w:hAnsi="Times New Roman" w:cs="Times New Roman"/>
          <w:sz w:val="28"/>
          <w:szCs w:val="28"/>
          <w:lang w:eastAsia="ru-RU"/>
        </w:rPr>
        <w:t>) під час вивчення на уроках місцевого матеріалу.</w:t>
      </w:r>
    </w:p>
    <w:p w:rsidR="005B437A" w:rsidRDefault="00D44C13" w:rsidP="00E931E7">
      <w:pPr>
        <w:spacing w:after="0" w:line="240" w:lineRule="auto"/>
        <w:ind w:firstLine="709"/>
        <w:jc w:val="both"/>
        <w:rPr>
          <w:rFonts w:ascii="Times New Roman" w:eastAsia="Times New Roman" w:hAnsi="Times New Roman" w:cs="Times New Roman"/>
          <w:sz w:val="28"/>
          <w:szCs w:val="28"/>
        </w:rPr>
      </w:pPr>
      <w:r w:rsidRPr="00D44C13">
        <w:rPr>
          <w:rFonts w:ascii="Times New Roman" w:eastAsia="Times New Roman" w:hAnsi="Times New Roman" w:cs="Times New Roman"/>
          <w:sz w:val="28"/>
          <w:szCs w:val="28"/>
          <w:lang w:eastAsia="ru-RU"/>
        </w:rPr>
        <w:t xml:space="preserve">Викладання предметів, на які виділено не цілу кількість годин будуть викладатися </w:t>
      </w:r>
      <w:r w:rsidR="00B95FB1">
        <w:rPr>
          <w:rFonts w:ascii="Times New Roman" w:eastAsia="Times New Roman" w:hAnsi="Times New Roman" w:cs="Times New Roman"/>
          <w:sz w:val="28"/>
          <w:szCs w:val="28"/>
          <w:lang w:eastAsia="ru-RU"/>
        </w:rPr>
        <w:t xml:space="preserve">упродовж </w:t>
      </w:r>
      <w:r w:rsidRPr="00D44C13">
        <w:rPr>
          <w:rFonts w:ascii="Times New Roman" w:eastAsia="Times New Roman" w:hAnsi="Times New Roman" w:cs="Times New Roman"/>
          <w:sz w:val="28"/>
          <w:szCs w:val="28"/>
          <w:lang w:eastAsia="ru-RU"/>
        </w:rPr>
        <w:t>семестр</w:t>
      </w:r>
      <w:r w:rsidR="00B95FB1">
        <w:rPr>
          <w:rFonts w:ascii="Times New Roman" w:eastAsia="Times New Roman" w:hAnsi="Times New Roman" w:cs="Times New Roman"/>
          <w:sz w:val="28"/>
          <w:szCs w:val="28"/>
          <w:lang w:eastAsia="ru-RU"/>
        </w:rPr>
        <w:t>у</w:t>
      </w:r>
      <w:r w:rsidRPr="00D44C13">
        <w:rPr>
          <w:rFonts w:ascii="Times New Roman" w:eastAsia="Times New Roman" w:hAnsi="Times New Roman" w:cs="Times New Roman"/>
          <w:sz w:val="28"/>
          <w:szCs w:val="28"/>
          <w:lang w:eastAsia="ru-RU"/>
        </w:rPr>
        <w:t xml:space="preserve"> з урахуванням тижневого навантаження вчителів та гранично допустимого тижневого навантаження на учнів.</w:t>
      </w:r>
      <w:r w:rsidR="00E931E7" w:rsidRPr="00E931E7">
        <w:rPr>
          <w:rFonts w:ascii="Times New Roman" w:eastAsia="Times New Roman" w:hAnsi="Times New Roman" w:cs="Times New Roman"/>
          <w:sz w:val="28"/>
          <w:szCs w:val="28"/>
        </w:rPr>
        <w:t xml:space="preserve"> </w:t>
      </w:r>
      <w:r w:rsidR="00E931E7" w:rsidRPr="001E40A1">
        <w:rPr>
          <w:rFonts w:ascii="Times New Roman" w:eastAsia="Times New Roman" w:hAnsi="Times New Roman" w:cs="Times New Roman"/>
          <w:sz w:val="28"/>
          <w:szCs w:val="28"/>
        </w:rPr>
        <w:t>З метою уникнення одногодинного тижневого вивчення певного предмета або курсу плану</w:t>
      </w:r>
      <w:r w:rsidR="00E931E7">
        <w:rPr>
          <w:rFonts w:ascii="Times New Roman" w:eastAsia="Times New Roman" w:hAnsi="Times New Roman" w:cs="Times New Roman"/>
          <w:sz w:val="28"/>
          <w:szCs w:val="28"/>
        </w:rPr>
        <w:t>ється</w:t>
      </w:r>
      <w:r w:rsidR="00E931E7" w:rsidRPr="001E40A1">
        <w:rPr>
          <w:rFonts w:ascii="Times New Roman" w:eastAsia="Times New Roman" w:hAnsi="Times New Roman" w:cs="Times New Roman"/>
          <w:sz w:val="28"/>
          <w:szCs w:val="28"/>
        </w:rPr>
        <w:t xml:space="preserve"> його вивчення концентровано (</w:t>
      </w:r>
      <w:r w:rsidR="00E931E7">
        <w:rPr>
          <w:rFonts w:ascii="Times New Roman" w:eastAsia="Times New Roman" w:hAnsi="Times New Roman" w:cs="Times New Roman"/>
          <w:sz w:val="28"/>
          <w:szCs w:val="28"/>
        </w:rPr>
        <w:t>у</w:t>
      </w:r>
      <w:r w:rsidR="00E931E7" w:rsidRPr="001E40A1">
        <w:rPr>
          <w:rFonts w:ascii="Times New Roman" w:eastAsia="Times New Roman" w:hAnsi="Times New Roman" w:cs="Times New Roman"/>
          <w:sz w:val="28"/>
          <w:szCs w:val="28"/>
        </w:rPr>
        <w:t xml:space="preserve">продовж </w:t>
      </w:r>
      <w:r w:rsidR="00E931E7">
        <w:rPr>
          <w:rFonts w:ascii="Times New Roman" w:eastAsia="Times New Roman" w:hAnsi="Times New Roman" w:cs="Times New Roman"/>
          <w:sz w:val="28"/>
          <w:szCs w:val="28"/>
        </w:rPr>
        <w:t>семестру</w:t>
      </w:r>
      <w:r w:rsidR="00E931E7" w:rsidRPr="001E40A1">
        <w:rPr>
          <w:rFonts w:ascii="Times New Roman" w:eastAsia="Times New Roman" w:hAnsi="Times New Roman" w:cs="Times New Roman"/>
          <w:sz w:val="28"/>
          <w:szCs w:val="28"/>
        </w:rPr>
        <w:t>).</w:t>
      </w:r>
      <w:r w:rsidR="00E931E7">
        <w:rPr>
          <w:rFonts w:ascii="Times New Roman" w:eastAsia="Times New Roman" w:hAnsi="Times New Roman" w:cs="Times New Roman"/>
          <w:sz w:val="28"/>
          <w:szCs w:val="28"/>
        </w:rPr>
        <w:t xml:space="preserve"> </w:t>
      </w:r>
    </w:p>
    <w:p w:rsidR="008E18B8" w:rsidRDefault="00C6042D" w:rsidP="008E18B8">
      <w:pPr>
        <w:spacing w:after="0" w:line="240" w:lineRule="auto"/>
        <w:ind w:right="85"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Години </w:t>
      </w:r>
      <w:r w:rsidRPr="00FF55ED">
        <w:rPr>
          <w:rFonts w:ascii="Times New Roman" w:eastAsia="Calibri" w:hAnsi="Times New Roman" w:cs="Times New Roman"/>
          <w:sz w:val="28"/>
          <w:szCs w:val="28"/>
        </w:rPr>
        <w:t>варіативної</w:t>
      </w:r>
      <w:r w:rsidRPr="007C2741">
        <w:rPr>
          <w:rFonts w:ascii="Times New Roman" w:eastAsia="Calibri" w:hAnsi="Times New Roman" w:cs="Times New Roman"/>
          <w:color w:val="FF0000"/>
          <w:sz w:val="28"/>
          <w:szCs w:val="28"/>
        </w:rPr>
        <w:t xml:space="preserve"> </w:t>
      </w:r>
      <w:r w:rsidRPr="00F7320C">
        <w:rPr>
          <w:rFonts w:ascii="Times New Roman" w:eastAsia="Calibri" w:hAnsi="Times New Roman" w:cs="Times New Roman"/>
          <w:sz w:val="28"/>
          <w:szCs w:val="28"/>
        </w:rPr>
        <w:t>складов</w:t>
      </w:r>
      <w:r>
        <w:rPr>
          <w:rFonts w:ascii="Times New Roman" w:eastAsia="Calibri" w:hAnsi="Times New Roman" w:cs="Times New Roman"/>
          <w:sz w:val="28"/>
          <w:szCs w:val="28"/>
        </w:rPr>
        <w:t>ої</w:t>
      </w:r>
      <w:r w:rsidRPr="00F7320C">
        <w:rPr>
          <w:rFonts w:ascii="Times New Roman" w:eastAsia="Calibri" w:hAnsi="Times New Roman" w:cs="Times New Roman"/>
          <w:color w:val="FF213C"/>
          <w:sz w:val="28"/>
          <w:szCs w:val="28"/>
        </w:rPr>
        <w:t xml:space="preserve"> </w:t>
      </w:r>
      <w:r w:rsidRPr="00F7320C">
        <w:rPr>
          <w:rFonts w:ascii="Times New Roman" w:eastAsia="Calibri" w:hAnsi="Times New Roman" w:cs="Times New Roman"/>
          <w:sz w:val="28"/>
          <w:szCs w:val="28"/>
        </w:rPr>
        <w:t xml:space="preserve">навчальних планів </w:t>
      </w:r>
      <w:r>
        <w:rPr>
          <w:rFonts w:ascii="Times New Roman" w:eastAsia="Calibri" w:hAnsi="Times New Roman" w:cs="Times New Roman"/>
          <w:sz w:val="28"/>
          <w:szCs w:val="28"/>
        </w:rPr>
        <w:t>10-11 класів  розподілено</w:t>
      </w:r>
      <w:r w:rsidRPr="00F7320C">
        <w:rPr>
          <w:rFonts w:ascii="Times New Roman" w:eastAsia="Calibri" w:hAnsi="Times New Roman" w:cs="Times New Roman"/>
          <w:sz w:val="28"/>
          <w:szCs w:val="28"/>
        </w:rPr>
        <w:t xml:space="preserve"> на:</w:t>
      </w:r>
    </w:p>
    <w:p w:rsidR="00446C15" w:rsidRDefault="008E18B8" w:rsidP="00002B9F">
      <w:pPr>
        <w:numPr>
          <w:ilvl w:val="0"/>
          <w:numId w:val="3"/>
        </w:numPr>
        <w:ind w:left="1070" w:right="85"/>
        <w:contextualSpacing/>
        <w:jc w:val="both"/>
        <w:rPr>
          <w:rFonts w:ascii="Times New Roman" w:eastAsia="Calibri" w:hAnsi="Times New Roman" w:cs="Times New Roman"/>
          <w:sz w:val="28"/>
          <w:szCs w:val="28"/>
        </w:rPr>
      </w:pPr>
      <w:r w:rsidRPr="00BE530D">
        <w:rPr>
          <w:rFonts w:ascii="Times New Roman" w:eastAsia="Calibri" w:hAnsi="Times New Roman" w:cs="Times New Roman"/>
          <w:sz w:val="28"/>
          <w:szCs w:val="28"/>
        </w:rPr>
        <w:t xml:space="preserve">- </w:t>
      </w:r>
      <w:r w:rsidR="00B95FB1" w:rsidRPr="00BE530D">
        <w:rPr>
          <w:rFonts w:ascii="Times New Roman" w:hAnsi="Times New Roman"/>
          <w:sz w:val="28"/>
          <w:szCs w:val="28"/>
        </w:rPr>
        <w:t>б</w:t>
      </w:r>
      <w:r w:rsidR="00446C15" w:rsidRPr="00BE530D">
        <w:rPr>
          <w:rFonts w:ascii="Times New Roman" w:hAnsi="Times New Roman"/>
          <w:sz w:val="28"/>
          <w:szCs w:val="28"/>
        </w:rPr>
        <w:t>азові предмети</w:t>
      </w:r>
      <w:r w:rsidR="00002B9F">
        <w:rPr>
          <w:rFonts w:ascii="Times New Roman" w:hAnsi="Times New Roman"/>
          <w:sz w:val="28"/>
          <w:szCs w:val="28"/>
        </w:rPr>
        <w:t xml:space="preserve">, </w:t>
      </w:r>
      <w:r w:rsidR="00002B9F" w:rsidRPr="00002B9F">
        <w:rPr>
          <w:rFonts w:ascii="Times New Roman" w:eastAsia="Calibri" w:hAnsi="Times New Roman" w:cs="Times New Roman"/>
          <w:sz w:val="28"/>
          <w:szCs w:val="28"/>
        </w:rPr>
        <w:t>профільне вивчення предметів інваріантної складової:</w:t>
      </w:r>
    </w:p>
    <w:p w:rsidR="00852339" w:rsidRPr="00002B9F" w:rsidRDefault="00852339" w:rsidP="00852339">
      <w:pPr>
        <w:ind w:left="1070" w:right="85"/>
        <w:contextualSpacing/>
        <w:jc w:val="both"/>
        <w:rPr>
          <w:rFonts w:ascii="Times New Roman" w:eastAsia="Calibri" w:hAnsi="Times New Roman" w:cs="Times New Roman"/>
          <w:sz w:val="28"/>
          <w:szCs w:val="28"/>
        </w:rPr>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5699"/>
        <w:gridCol w:w="2268"/>
      </w:tblGrid>
      <w:tr w:rsidR="00852339" w:rsidRPr="00852339" w:rsidTr="00DE2B53">
        <w:tc>
          <w:tcPr>
            <w:tcW w:w="1105" w:type="dxa"/>
          </w:tcPr>
          <w:p w:rsidR="00852339" w:rsidRPr="00852339" w:rsidRDefault="00852339" w:rsidP="00852339">
            <w:pPr>
              <w:spacing w:after="0" w:line="240" w:lineRule="auto"/>
              <w:jc w:val="center"/>
              <w:rPr>
                <w:rFonts w:ascii="Times New Roman" w:eastAsia="Times New Roman" w:hAnsi="Times New Roman" w:cs="Times New Roman"/>
                <w:sz w:val="24"/>
                <w:szCs w:val="24"/>
                <w:lang w:eastAsia="ru-RU"/>
              </w:rPr>
            </w:pPr>
            <w:r w:rsidRPr="00852339">
              <w:rPr>
                <w:rFonts w:ascii="Times New Roman" w:eastAsia="Times New Roman" w:hAnsi="Times New Roman" w:cs="Times New Roman"/>
                <w:sz w:val="24"/>
                <w:szCs w:val="24"/>
                <w:lang w:eastAsia="ru-RU"/>
              </w:rPr>
              <w:t>Класи</w:t>
            </w:r>
          </w:p>
        </w:tc>
        <w:tc>
          <w:tcPr>
            <w:tcW w:w="5699" w:type="dxa"/>
          </w:tcPr>
          <w:p w:rsidR="00852339" w:rsidRPr="00852339" w:rsidRDefault="00852339" w:rsidP="00852339">
            <w:pPr>
              <w:spacing w:after="0" w:line="240" w:lineRule="auto"/>
              <w:jc w:val="center"/>
              <w:rPr>
                <w:rFonts w:ascii="Times New Roman" w:eastAsia="Times New Roman" w:hAnsi="Times New Roman" w:cs="Times New Roman"/>
                <w:sz w:val="24"/>
                <w:szCs w:val="24"/>
                <w:lang w:eastAsia="ru-RU"/>
              </w:rPr>
            </w:pPr>
            <w:r w:rsidRPr="00852339">
              <w:rPr>
                <w:rFonts w:ascii="Times New Roman" w:eastAsia="Times New Roman" w:hAnsi="Times New Roman" w:cs="Times New Roman"/>
                <w:sz w:val="24"/>
                <w:szCs w:val="24"/>
                <w:lang w:eastAsia="ru-RU"/>
              </w:rPr>
              <w:t>Навчальний предмет</w:t>
            </w:r>
          </w:p>
        </w:tc>
        <w:tc>
          <w:tcPr>
            <w:tcW w:w="2268" w:type="dxa"/>
          </w:tcPr>
          <w:p w:rsidR="00852339" w:rsidRPr="00852339" w:rsidRDefault="00852339" w:rsidP="00852339">
            <w:pPr>
              <w:spacing w:after="0" w:line="240" w:lineRule="auto"/>
              <w:jc w:val="center"/>
              <w:rPr>
                <w:rFonts w:ascii="Times New Roman" w:eastAsia="Times New Roman" w:hAnsi="Times New Roman" w:cs="Times New Roman"/>
                <w:sz w:val="24"/>
                <w:szCs w:val="24"/>
                <w:lang w:val="en-US" w:eastAsia="ru-RU"/>
              </w:rPr>
            </w:pPr>
            <w:r w:rsidRPr="00852339">
              <w:rPr>
                <w:rFonts w:ascii="Times New Roman" w:eastAsia="Times New Roman" w:hAnsi="Times New Roman" w:cs="Times New Roman"/>
                <w:sz w:val="24"/>
                <w:szCs w:val="24"/>
                <w:lang w:eastAsia="ru-RU"/>
              </w:rPr>
              <w:t xml:space="preserve">Кількість </w:t>
            </w:r>
          </w:p>
          <w:p w:rsidR="00852339" w:rsidRPr="00852339" w:rsidRDefault="00852339" w:rsidP="00852339">
            <w:pPr>
              <w:spacing w:after="0" w:line="240" w:lineRule="auto"/>
              <w:jc w:val="center"/>
              <w:rPr>
                <w:rFonts w:ascii="Times New Roman" w:eastAsia="Times New Roman" w:hAnsi="Times New Roman" w:cs="Times New Roman"/>
                <w:sz w:val="24"/>
                <w:szCs w:val="24"/>
                <w:lang w:eastAsia="ru-RU"/>
              </w:rPr>
            </w:pPr>
            <w:r w:rsidRPr="00852339">
              <w:rPr>
                <w:rFonts w:ascii="Times New Roman" w:eastAsia="Times New Roman" w:hAnsi="Times New Roman" w:cs="Times New Roman"/>
                <w:sz w:val="24"/>
                <w:szCs w:val="24"/>
                <w:lang w:eastAsia="ru-RU"/>
              </w:rPr>
              <w:t>годин</w:t>
            </w:r>
          </w:p>
        </w:tc>
      </w:tr>
      <w:tr w:rsidR="00852339" w:rsidRPr="00852339" w:rsidTr="00DE2B53">
        <w:tc>
          <w:tcPr>
            <w:tcW w:w="1105" w:type="dxa"/>
            <w:vMerge w:val="restart"/>
            <w:vAlign w:val="center"/>
          </w:tcPr>
          <w:p w:rsidR="00852339" w:rsidRPr="00852339" w:rsidRDefault="00852339" w:rsidP="008523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52339">
              <w:rPr>
                <w:rFonts w:ascii="Times New Roman" w:eastAsia="Times New Roman" w:hAnsi="Times New Roman" w:cs="Times New Roman"/>
                <w:sz w:val="24"/>
                <w:szCs w:val="24"/>
                <w:lang w:eastAsia="ru-RU"/>
              </w:rPr>
              <w:t>10-А,</w:t>
            </w:r>
          </w:p>
          <w:p w:rsidR="00852339" w:rsidRPr="00852339" w:rsidRDefault="00852339" w:rsidP="00852339">
            <w:pPr>
              <w:spacing w:after="0" w:line="240" w:lineRule="auto"/>
              <w:jc w:val="center"/>
              <w:rPr>
                <w:rFonts w:ascii="Times New Roman" w:eastAsia="Times New Roman" w:hAnsi="Times New Roman" w:cs="Times New Roman"/>
                <w:sz w:val="24"/>
                <w:szCs w:val="24"/>
                <w:lang w:eastAsia="ru-RU"/>
              </w:rPr>
            </w:pPr>
            <w:r w:rsidRPr="00852339">
              <w:rPr>
                <w:rFonts w:ascii="Times New Roman" w:eastAsia="Times New Roman" w:hAnsi="Times New Roman" w:cs="Times New Roman"/>
                <w:sz w:val="24"/>
                <w:szCs w:val="24"/>
                <w:lang w:eastAsia="ru-RU"/>
              </w:rPr>
              <w:t>10-Б</w:t>
            </w:r>
          </w:p>
        </w:tc>
        <w:tc>
          <w:tcPr>
            <w:tcW w:w="5699" w:type="dxa"/>
          </w:tcPr>
          <w:p w:rsidR="00852339" w:rsidRPr="00852339" w:rsidRDefault="00852339" w:rsidP="00852339">
            <w:pPr>
              <w:spacing w:after="0" w:line="240" w:lineRule="auto"/>
              <w:rPr>
                <w:rFonts w:ascii="Times New Roman" w:eastAsia="Times New Roman" w:hAnsi="Times New Roman" w:cs="Times New Roman"/>
                <w:sz w:val="24"/>
                <w:szCs w:val="24"/>
                <w:lang w:eastAsia="ru-RU"/>
              </w:rPr>
            </w:pPr>
            <w:r w:rsidRPr="00852339">
              <w:rPr>
                <w:rFonts w:ascii="Times New Roman" w:eastAsia="Times New Roman" w:hAnsi="Times New Roman" w:cs="Times New Roman"/>
                <w:sz w:val="24"/>
                <w:szCs w:val="24"/>
                <w:lang w:eastAsia="ru-RU"/>
              </w:rPr>
              <w:t>Українська  мова</w:t>
            </w:r>
          </w:p>
        </w:tc>
        <w:tc>
          <w:tcPr>
            <w:tcW w:w="2268" w:type="dxa"/>
          </w:tcPr>
          <w:p w:rsidR="00852339" w:rsidRPr="00852339" w:rsidRDefault="00852339" w:rsidP="00852339">
            <w:pPr>
              <w:spacing w:after="0" w:line="240" w:lineRule="auto"/>
              <w:jc w:val="center"/>
              <w:rPr>
                <w:rFonts w:ascii="Times New Roman" w:eastAsia="Times New Roman" w:hAnsi="Times New Roman" w:cs="Times New Roman"/>
                <w:sz w:val="24"/>
                <w:szCs w:val="24"/>
                <w:lang w:eastAsia="ru-RU"/>
              </w:rPr>
            </w:pPr>
            <w:r w:rsidRPr="00852339">
              <w:rPr>
                <w:rFonts w:ascii="Times New Roman" w:eastAsia="Times New Roman" w:hAnsi="Times New Roman" w:cs="Times New Roman"/>
                <w:sz w:val="24"/>
                <w:szCs w:val="24"/>
                <w:lang w:eastAsia="ru-RU"/>
              </w:rPr>
              <w:t>1</w:t>
            </w:r>
          </w:p>
        </w:tc>
      </w:tr>
      <w:tr w:rsidR="00852339" w:rsidRPr="00852339" w:rsidTr="00DE2B53">
        <w:tc>
          <w:tcPr>
            <w:tcW w:w="1105" w:type="dxa"/>
            <w:vMerge/>
            <w:vAlign w:val="center"/>
          </w:tcPr>
          <w:p w:rsidR="00852339" w:rsidRPr="00852339" w:rsidRDefault="00852339" w:rsidP="00852339">
            <w:pPr>
              <w:spacing w:after="0" w:line="240" w:lineRule="auto"/>
              <w:jc w:val="center"/>
              <w:rPr>
                <w:rFonts w:ascii="Times New Roman" w:eastAsia="Times New Roman" w:hAnsi="Times New Roman" w:cs="Times New Roman"/>
                <w:sz w:val="24"/>
                <w:szCs w:val="24"/>
                <w:lang w:eastAsia="ru-RU"/>
              </w:rPr>
            </w:pPr>
          </w:p>
        </w:tc>
        <w:tc>
          <w:tcPr>
            <w:tcW w:w="5699" w:type="dxa"/>
          </w:tcPr>
          <w:p w:rsidR="00852339" w:rsidRPr="00852339" w:rsidRDefault="00852339" w:rsidP="00852339">
            <w:pPr>
              <w:spacing w:after="0" w:line="240" w:lineRule="auto"/>
              <w:rPr>
                <w:rFonts w:ascii="Times New Roman" w:eastAsia="Times New Roman" w:hAnsi="Times New Roman" w:cs="Times New Roman"/>
                <w:sz w:val="24"/>
                <w:szCs w:val="24"/>
                <w:lang w:eastAsia="ru-RU"/>
              </w:rPr>
            </w:pPr>
            <w:r w:rsidRPr="00852339">
              <w:rPr>
                <w:rFonts w:ascii="Times New Roman" w:eastAsia="Times New Roman" w:hAnsi="Times New Roman" w:cs="Times New Roman"/>
                <w:sz w:val="24"/>
                <w:szCs w:val="24"/>
                <w:lang w:eastAsia="ru-RU"/>
              </w:rPr>
              <w:t>Англійська мова</w:t>
            </w:r>
          </w:p>
        </w:tc>
        <w:tc>
          <w:tcPr>
            <w:tcW w:w="2268" w:type="dxa"/>
          </w:tcPr>
          <w:p w:rsidR="00852339" w:rsidRPr="00852339" w:rsidRDefault="00852339" w:rsidP="00852339">
            <w:pPr>
              <w:spacing w:after="0" w:line="240" w:lineRule="auto"/>
              <w:jc w:val="center"/>
              <w:rPr>
                <w:rFonts w:ascii="Times New Roman" w:eastAsia="Times New Roman" w:hAnsi="Times New Roman" w:cs="Times New Roman"/>
                <w:sz w:val="24"/>
                <w:szCs w:val="24"/>
                <w:lang w:eastAsia="ru-RU"/>
              </w:rPr>
            </w:pPr>
            <w:r w:rsidRPr="00852339">
              <w:rPr>
                <w:rFonts w:ascii="Times New Roman" w:eastAsia="Times New Roman" w:hAnsi="Times New Roman" w:cs="Times New Roman"/>
                <w:sz w:val="24"/>
                <w:szCs w:val="24"/>
                <w:lang w:eastAsia="ru-RU"/>
              </w:rPr>
              <w:t>0,5</w:t>
            </w:r>
          </w:p>
        </w:tc>
      </w:tr>
      <w:tr w:rsidR="00852339" w:rsidRPr="00852339" w:rsidTr="00DE2B53">
        <w:tc>
          <w:tcPr>
            <w:tcW w:w="1105" w:type="dxa"/>
            <w:vMerge/>
            <w:vAlign w:val="center"/>
          </w:tcPr>
          <w:p w:rsidR="00852339" w:rsidRPr="00852339" w:rsidRDefault="00852339" w:rsidP="00852339">
            <w:pPr>
              <w:spacing w:after="0" w:line="240" w:lineRule="auto"/>
              <w:jc w:val="center"/>
              <w:rPr>
                <w:rFonts w:ascii="Times New Roman" w:eastAsia="Times New Roman" w:hAnsi="Times New Roman" w:cs="Times New Roman"/>
                <w:sz w:val="24"/>
                <w:szCs w:val="24"/>
                <w:lang w:eastAsia="ru-RU"/>
              </w:rPr>
            </w:pPr>
          </w:p>
        </w:tc>
        <w:tc>
          <w:tcPr>
            <w:tcW w:w="5699" w:type="dxa"/>
          </w:tcPr>
          <w:p w:rsidR="00852339" w:rsidRPr="00852339" w:rsidRDefault="00852339" w:rsidP="00852339">
            <w:pPr>
              <w:spacing w:after="0" w:line="240" w:lineRule="auto"/>
              <w:rPr>
                <w:rFonts w:ascii="Times New Roman" w:eastAsia="Times New Roman" w:hAnsi="Times New Roman" w:cs="Times New Roman"/>
                <w:sz w:val="24"/>
                <w:szCs w:val="24"/>
                <w:lang w:eastAsia="ru-RU"/>
              </w:rPr>
            </w:pPr>
            <w:r w:rsidRPr="00852339">
              <w:rPr>
                <w:rFonts w:ascii="Times New Roman" w:eastAsia="Times New Roman" w:hAnsi="Times New Roman" w:cs="Times New Roman"/>
                <w:sz w:val="24"/>
                <w:szCs w:val="24"/>
                <w:lang w:eastAsia="ru-RU"/>
              </w:rPr>
              <w:t>Математика (алгебра і початки аналізу та геометрія)</w:t>
            </w:r>
          </w:p>
        </w:tc>
        <w:tc>
          <w:tcPr>
            <w:tcW w:w="2268" w:type="dxa"/>
            <w:vAlign w:val="center"/>
          </w:tcPr>
          <w:p w:rsidR="00852339" w:rsidRPr="00852339" w:rsidRDefault="00852339" w:rsidP="00852339">
            <w:pPr>
              <w:spacing w:after="0" w:line="240" w:lineRule="auto"/>
              <w:jc w:val="center"/>
              <w:rPr>
                <w:rFonts w:ascii="Times New Roman" w:eastAsia="Times New Roman" w:hAnsi="Times New Roman" w:cs="Times New Roman"/>
                <w:sz w:val="24"/>
                <w:szCs w:val="24"/>
                <w:lang w:eastAsia="ru-RU"/>
              </w:rPr>
            </w:pPr>
            <w:r w:rsidRPr="00852339">
              <w:rPr>
                <w:rFonts w:ascii="Times New Roman" w:eastAsia="Times New Roman" w:hAnsi="Times New Roman" w:cs="Times New Roman"/>
                <w:sz w:val="24"/>
                <w:szCs w:val="24"/>
                <w:lang w:eastAsia="ru-RU"/>
              </w:rPr>
              <w:t>0,5</w:t>
            </w:r>
          </w:p>
        </w:tc>
      </w:tr>
      <w:tr w:rsidR="00852339" w:rsidRPr="00852339" w:rsidTr="00DE2B53">
        <w:tc>
          <w:tcPr>
            <w:tcW w:w="1105" w:type="dxa"/>
            <w:vMerge w:val="restart"/>
            <w:vAlign w:val="center"/>
          </w:tcPr>
          <w:p w:rsidR="00852339" w:rsidRPr="00852339" w:rsidRDefault="00852339" w:rsidP="00852339">
            <w:pPr>
              <w:spacing w:after="0" w:line="240" w:lineRule="auto"/>
              <w:jc w:val="center"/>
              <w:rPr>
                <w:rFonts w:ascii="Times New Roman" w:eastAsia="Times New Roman" w:hAnsi="Times New Roman" w:cs="Times New Roman"/>
                <w:sz w:val="24"/>
                <w:szCs w:val="24"/>
                <w:lang w:eastAsia="ru-RU"/>
              </w:rPr>
            </w:pPr>
            <w:r w:rsidRPr="00852339">
              <w:rPr>
                <w:rFonts w:ascii="Times New Roman" w:eastAsia="Times New Roman" w:hAnsi="Times New Roman" w:cs="Times New Roman"/>
                <w:sz w:val="24"/>
                <w:szCs w:val="24"/>
                <w:lang w:eastAsia="ru-RU"/>
              </w:rPr>
              <w:t>10-В</w:t>
            </w:r>
          </w:p>
        </w:tc>
        <w:tc>
          <w:tcPr>
            <w:tcW w:w="5699" w:type="dxa"/>
          </w:tcPr>
          <w:p w:rsidR="00852339" w:rsidRPr="00852339" w:rsidRDefault="00852339" w:rsidP="00852339">
            <w:pPr>
              <w:spacing w:after="0" w:line="240" w:lineRule="auto"/>
              <w:rPr>
                <w:rFonts w:ascii="Times New Roman" w:eastAsia="Times New Roman" w:hAnsi="Times New Roman" w:cs="Times New Roman"/>
                <w:sz w:val="24"/>
                <w:szCs w:val="24"/>
                <w:lang w:eastAsia="ru-RU"/>
              </w:rPr>
            </w:pPr>
            <w:r w:rsidRPr="00852339">
              <w:rPr>
                <w:rFonts w:ascii="Times New Roman" w:eastAsia="Times New Roman" w:hAnsi="Times New Roman" w:cs="Times New Roman"/>
                <w:sz w:val="24"/>
                <w:szCs w:val="24"/>
                <w:lang w:eastAsia="ru-RU"/>
              </w:rPr>
              <w:t>Математика (алгебра і початки аналізу, геометрія)</w:t>
            </w:r>
          </w:p>
        </w:tc>
        <w:tc>
          <w:tcPr>
            <w:tcW w:w="2268" w:type="dxa"/>
            <w:vAlign w:val="center"/>
          </w:tcPr>
          <w:p w:rsidR="00852339" w:rsidRPr="00852339" w:rsidRDefault="00852339" w:rsidP="00852339">
            <w:pPr>
              <w:spacing w:after="0" w:line="240" w:lineRule="auto"/>
              <w:jc w:val="center"/>
              <w:rPr>
                <w:rFonts w:ascii="Times New Roman" w:eastAsia="Times New Roman" w:hAnsi="Times New Roman" w:cs="Times New Roman"/>
                <w:sz w:val="24"/>
                <w:szCs w:val="24"/>
                <w:lang w:eastAsia="ru-RU"/>
              </w:rPr>
            </w:pPr>
            <w:r w:rsidRPr="00852339">
              <w:rPr>
                <w:rFonts w:ascii="Times New Roman" w:eastAsia="Times New Roman" w:hAnsi="Times New Roman" w:cs="Times New Roman"/>
                <w:sz w:val="24"/>
                <w:szCs w:val="24"/>
                <w:lang w:eastAsia="ru-RU"/>
              </w:rPr>
              <w:t>0,5</w:t>
            </w:r>
          </w:p>
        </w:tc>
      </w:tr>
      <w:tr w:rsidR="00852339" w:rsidRPr="00852339" w:rsidTr="00DE2B53">
        <w:tc>
          <w:tcPr>
            <w:tcW w:w="1105" w:type="dxa"/>
            <w:vMerge/>
            <w:vAlign w:val="center"/>
          </w:tcPr>
          <w:p w:rsidR="00852339" w:rsidRPr="00852339" w:rsidRDefault="00852339" w:rsidP="00852339">
            <w:pPr>
              <w:spacing w:after="0" w:line="240" w:lineRule="auto"/>
              <w:jc w:val="center"/>
              <w:rPr>
                <w:rFonts w:ascii="Times New Roman" w:eastAsia="Times New Roman" w:hAnsi="Times New Roman" w:cs="Times New Roman"/>
                <w:sz w:val="24"/>
                <w:szCs w:val="24"/>
                <w:lang w:eastAsia="ru-RU"/>
              </w:rPr>
            </w:pPr>
          </w:p>
        </w:tc>
        <w:tc>
          <w:tcPr>
            <w:tcW w:w="5699" w:type="dxa"/>
          </w:tcPr>
          <w:p w:rsidR="00852339" w:rsidRPr="00852339" w:rsidRDefault="00852339" w:rsidP="00852339">
            <w:pPr>
              <w:spacing w:after="0" w:line="240" w:lineRule="auto"/>
              <w:rPr>
                <w:rFonts w:ascii="Times New Roman" w:eastAsia="Times New Roman" w:hAnsi="Times New Roman" w:cs="Times New Roman"/>
                <w:sz w:val="24"/>
                <w:szCs w:val="24"/>
                <w:lang w:eastAsia="ru-RU"/>
              </w:rPr>
            </w:pPr>
            <w:r w:rsidRPr="00852339">
              <w:rPr>
                <w:rFonts w:ascii="Times New Roman" w:eastAsia="Times New Roman" w:hAnsi="Times New Roman" w:cs="Times New Roman"/>
                <w:sz w:val="24"/>
                <w:szCs w:val="24"/>
                <w:lang w:eastAsia="ru-RU"/>
              </w:rPr>
              <w:t>Українська  мова</w:t>
            </w:r>
          </w:p>
        </w:tc>
        <w:tc>
          <w:tcPr>
            <w:tcW w:w="2268" w:type="dxa"/>
          </w:tcPr>
          <w:p w:rsidR="00852339" w:rsidRPr="00852339" w:rsidRDefault="00852339" w:rsidP="00852339">
            <w:pPr>
              <w:spacing w:after="0" w:line="240" w:lineRule="auto"/>
              <w:jc w:val="center"/>
              <w:rPr>
                <w:rFonts w:ascii="Times New Roman" w:eastAsia="Times New Roman" w:hAnsi="Times New Roman" w:cs="Times New Roman"/>
                <w:sz w:val="24"/>
                <w:szCs w:val="24"/>
                <w:lang w:eastAsia="ru-RU"/>
              </w:rPr>
            </w:pPr>
            <w:r w:rsidRPr="00852339">
              <w:rPr>
                <w:rFonts w:ascii="Times New Roman" w:eastAsia="Times New Roman" w:hAnsi="Times New Roman" w:cs="Times New Roman"/>
                <w:sz w:val="24"/>
                <w:szCs w:val="24"/>
                <w:lang w:eastAsia="ru-RU"/>
              </w:rPr>
              <w:t>1</w:t>
            </w:r>
          </w:p>
        </w:tc>
      </w:tr>
      <w:tr w:rsidR="00852339" w:rsidRPr="00852339" w:rsidTr="00DE2B53">
        <w:tc>
          <w:tcPr>
            <w:tcW w:w="1105" w:type="dxa"/>
            <w:vMerge/>
            <w:vAlign w:val="center"/>
          </w:tcPr>
          <w:p w:rsidR="00852339" w:rsidRPr="00852339" w:rsidRDefault="00852339" w:rsidP="00852339">
            <w:pPr>
              <w:spacing w:after="0" w:line="240" w:lineRule="auto"/>
              <w:jc w:val="center"/>
              <w:rPr>
                <w:rFonts w:ascii="Times New Roman" w:eastAsia="Times New Roman" w:hAnsi="Times New Roman" w:cs="Times New Roman"/>
                <w:sz w:val="24"/>
                <w:szCs w:val="24"/>
                <w:lang w:eastAsia="ru-RU"/>
              </w:rPr>
            </w:pPr>
          </w:p>
        </w:tc>
        <w:tc>
          <w:tcPr>
            <w:tcW w:w="5699" w:type="dxa"/>
          </w:tcPr>
          <w:p w:rsidR="00852339" w:rsidRPr="00852339" w:rsidRDefault="00852339" w:rsidP="00852339">
            <w:pPr>
              <w:spacing w:after="0" w:line="240" w:lineRule="auto"/>
              <w:rPr>
                <w:rFonts w:ascii="Times New Roman" w:eastAsia="Times New Roman" w:hAnsi="Times New Roman" w:cs="Times New Roman"/>
                <w:sz w:val="24"/>
                <w:szCs w:val="24"/>
                <w:lang w:eastAsia="ru-RU"/>
              </w:rPr>
            </w:pPr>
            <w:r w:rsidRPr="00852339">
              <w:rPr>
                <w:rFonts w:ascii="Times New Roman" w:eastAsia="Times New Roman" w:hAnsi="Times New Roman" w:cs="Times New Roman"/>
                <w:sz w:val="24"/>
                <w:szCs w:val="24"/>
                <w:lang w:eastAsia="ru-RU"/>
              </w:rPr>
              <w:t>Англійська мова</w:t>
            </w:r>
          </w:p>
        </w:tc>
        <w:tc>
          <w:tcPr>
            <w:tcW w:w="2268" w:type="dxa"/>
          </w:tcPr>
          <w:p w:rsidR="00852339" w:rsidRPr="00852339" w:rsidRDefault="00852339" w:rsidP="00852339">
            <w:pPr>
              <w:spacing w:after="0" w:line="240" w:lineRule="auto"/>
              <w:jc w:val="center"/>
              <w:rPr>
                <w:rFonts w:ascii="Times New Roman" w:eastAsia="Times New Roman" w:hAnsi="Times New Roman" w:cs="Times New Roman"/>
                <w:sz w:val="24"/>
                <w:szCs w:val="24"/>
                <w:lang w:eastAsia="ru-RU"/>
              </w:rPr>
            </w:pPr>
            <w:r w:rsidRPr="00852339">
              <w:rPr>
                <w:rFonts w:ascii="Times New Roman" w:eastAsia="Times New Roman" w:hAnsi="Times New Roman" w:cs="Times New Roman"/>
                <w:sz w:val="24"/>
                <w:szCs w:val="24"/>
                <w:lang w:eastAsia="ru-RU"/>
              </w:rPr>
              <w:t>0,5</w:t>
            </w:r>
          </w:p>
        </w:tc>
      </w:tr>
      <w:tr w:rsidR="00852339" w:rsidRPr="00852339" w:rsidTr="00DE2B53">
        <w:tc>
          <w:tcPr>
            <w:tcW w:w="1105" w:type="dxa"/>
            <w:vMerge w:val="restart"/>
            <w:vAlign w:val="center"/>
          </w:tcPr>
          <w:p w:rsidR="00852339" w:rsidRPr="00852339" w:rsidRDefault="00852339" w:rsidP="00852339">
            <w:pPr>
              <w:spacing w:after="0" w:line="240" w:lineRule="auto"/>
              <w:jc w:val="center"/>
              <w:rPr>
                <w:rFonts w:ascii="Times New Roman" w:eastAsia="Times New Roman" w:hAnsi="Times New Roman" w:cs="Times New Roman"/>
                <w:sz w:val="24"/>
                <w:szCs w:val="24"/>
                <w:lang w:eastAsia="ru-RU"/>
              </w:rPr>
            </w:pPr>
            <w:r w:rsidRPr="00852339">
              <w:rPr>
                <w:rFonts w:ascii="Times New Roman" w:eastAsia="Times New Roman" w:hAnsi="Times New Roman" w:cs="Times New Roman"/>
                <w:sz w:val="24"/>
                <w:szCs w:val="24"/>
                <w:lang w:eastAsia="ru-RU"/>
              </w:rPr>
              <w:t>10-Г</w:t>
            </w:r>
          </w:p>
        </w:tc>
        <w:tc>
          <w:tcPr>
            <w:tcW w:w="5699" w:type="dxa"/>
          </w:tcPr>
          <w:p w:rsidR="00852339" w:rsidRPr="00852339" w:rsidRDefault="00852339" w:rsidP="00852339">
            <w:pPr>
              <w:spacing w:after="0" w:line="240" w:lineRule="auto"/>
              <w:rPr>
                <w:rFonts w:ascii="Times New Roman" w:eastAsia="Times New Roman" w:hAnsi="Times New Roman" w:cs="Times New Roman"/>
                <w:sz w:val="24"/>
                <w:szCs w:val="24"/>
                <w:lang w:eastAsia="ru-RU"/>
              </w:rPr>
            </w:pPr>
            <w:r w:rsidRPr="00852339">
              <w:rPr>
                <w:rFonts w:ascii="Times New Roman" w:eastAsia="Times New Roman" w:hAnsi="Times New Roman" w:cs="Times New Roman"/>
                <w:sz w:val="24"/>
                <w:szCs w:val="24"/>
                <w:lang w:eastAsia="ru-RU"/>
              </w:rPr>
              <w:t>Українська література</w:t>
            </w:r>
          </w:p>
        </w:tc>
        <w:tc>
          <w:tcPr>
            <w:tcW w:w="2268" w:type="dxa"/>
          </w:tcPr>
          <w:p w:rsidR="00852339" w:rsidRPr="00852339" w:rsidRDefault="00852339" w:rsidP="00852339">
            <w:pPr>
              <w:spacing w:after="0" w:line="240" w:lineRule="auto"/>
              <w:jc w:val="center"/>
              <w:rPr>
                <w:rFonts w:ascii="Times New Roman" w:eastAsia="Times New Roman" w:hAnsi="Times New Roman" w:cs="Times New Roman"/>
                <w:sz w:val="24"/>
                <w:szCs w:val="24"/>
                <w:lang w:eastAsia="ru-RU"/>
              </w:rPr>
            </w:pPr>
            <w:r w:rsidRPr="00852339">
              <w:rPr>
                <w:rFonts w:ascii="Times New Roman" w:eastAsia="Times New Roman" w:hAnsi="Times New Roman" w:cs="Times New Roman"/>
                <w:sz w:val="24"/>
                <w:szCs w:val="24"/>
                <w:lang w:eastAsia="ru-RU"/>
              </w:rPr>
              <w:t>0,5</w:t>
            </w:r>
          </w:p>
        </w:tc>
      </w:tr>
      <w:tr w:rsidR="00852339" w:rsidRPr="00852339" w:rsidTr="00DE2B53">
        <w:tc>
          <w:tcPr>
            <w:tcW w:w="1105" w:type="dxa"/>
            <w:vMerge/>
            <w:vAlign w:val="center"/>
          </w:tcPr>
          <w:p w:rsidR="00852339" w:rsidRPr="00852339" w:rsidRDefault="00852339" w:rsidP="00852339">
            <w:pPr>
              <w:spacing w:after="0" w:line="240" w:lineRule="auto"/>
              <w:jc w:val="center"/>
              <w:rPr>
                <w:rFonts w:ascii="Times New Roman" w:eastAsia="Times New Roman" w:hAnsi="Times New Roman" w:cs="Times New Roman"/>
                <w:sz w:val="24"/>
                <w:szCs w:val="24"/>
                <w:lang w:eastAsia="ru-RU"/>
              </w:rPr>
            </w:pPr>
          </w:p>
        </w:tc>
        <w:tc>
          <w:tcPr>
            <w:tcW w:w="5699" w:type="dxa"/>
          </w:tcPr>
          <w:p w:rsidR="00852339" w:rsidRPr="00852339" w:rsidRDefault="00852339" w:rsidP="00852339">
            <w:pPr>
              <w:spacing w:after="0" w:line="240" w:lineRule="auto"/>
              <w:rPr>
                <w:rFonts w:ascii="Times New Roman" w:eastAsia="Times New Roman" w:hAnsi="Times New Roman" w:cs="Times New Roman"/>
                <w:sz w:val="24"/>
                <w:szCs w:val="24"/>
                <w:lang w:eastAsia="ru-RU"/>
              </w:rPr>
            </w:pPr>
            <w:r w:rsidRPr="00852339">
              <w:rPr>
                <w:rFonts w:ascii="Times New Roman" w:eastAsia="Times New Roman" w:hAnsi="Times New Roman" w:cs="Times New Roman"/>
                <w:sz w:val="24"/>
                <w:szCs w:val="24"/>
                <w:lang w:eastAsia="ru-RU"/>
              </w:rPr>
              <w:t>Зарубіжна література</w:t>
            </w:r>
          </w:p>
        </w:tc>
        <w:tc>
          <w:tcPr>
            <w:tcW w:w="2268" w:type="dxa"/>
          </w:tcPr>
          <w:p w:rsidR="00852339" w:rsidRPr="00852339" w:rsidRDefault="00852339" w:rsidP="00852339">
            <w:pPr>
              <w:spacing w:after="0" w:line="240" w:lineRule="auto"/>
              <w:jc w:val="center"/>
              <w:rPr>
                <w:rFonts w:ascii="Times New Roman" w:eastAsia="Times New Roman" w:hAnsi="Times New Roman" w:cs="Times New Roman"/>
                <w:sz w:val="24"/>
                <w:szCs w:val="24"/>
                <w:lang w:eastAsia="ru-RU"/>
              </w:rPr>
            </w:pPr>
            <w:r w:rsidRPr="00852339">
              <w:rPr>
                <w:rFonts w:ascii="Times New Roman" w:eastAsia="Times New Roman" w:hAnsi="Times New Roman" w:cs="Times New Roman"/>
                <w:sz w:val="24"/>
                <w:szCs w:val="24"/>
                <w:lang w:eastAsia="ru-RU"/>
              </w:rPr>
              <w:t>1</w:t>
            </w:r>
          </w:p>
        </w:tc>
      </w:tr>
      <w:tr w:rsidR="00852339" w:rsidRPr="00852339" w:rsidTr="00DE2B53">
        <w:tc>
          <w:tcPr>
            <w:tcW w:w="1105" w:type="dxa"/>
            <w:vMerge/>
            <w:vAlign w:val="center"/>
          </w:tcPr>
          <w:p w:rsidR="00852339" w:rsidRPr="00852339" w:rsidRDefault="00852339" w:rsidP="00852339">
            <w:pPr>
              <w:spacing w:after="0" w:line="240" w:lineRule="auto"/>
              <w:jc w:val="center"/>
              <w:rPr>
                <w:rFonts w:ascii="Times New Roman" w:eastAsia="Times New Roman" w:hAnsi="Times New Roman" w:cs="Times New Roman"/>
                <w:sz w:val="24"/>
                <w:szCs w:val="24"/>
                <w:lang w:eastAsia="ru-RU"/>
              </w:rPr>
            </w:pPr>
          </w:p>
        </w:tc>
        <w:tc>
          <w:tcPr>
            <w:tcW w:w="5699" w:type="dxa"/>
          </w:tcPr>
          <w:p w:rsidR="00852339" w:rsidRPr="00852339" w:rsidRDefault="00852339" w:rsidP="00852339">
            <w:pPr>
              <w:spacing w:after="0" w:line="240" w:lineRule="auto"/>
              <w:rPr>
                <w:rFonts w:ascii="Times New Roman" w:eastAsia="Times New Roman" w:hAnsi="Times New Roman" w:cs="Times New Roman"/>
                <w:sz w:val="24"/>
                <w:szCs w:val="24"/>
                <w:lang w:eastAsia="ru-RU"/>
              </w:rPr>
            </w:pPr>
            <w:r w:rsidRPr="00852339">
              <w:rPr>
                <w:rFonts w:ascii="Times New Roman" w:eastAsia="Times New Roman" w:hAnsi="Times New Roman" w:cs="Times New Roman"/>
                <w:sz w:val="24"/>
                <w:szCs w:val="24"/>
                <w:lang w:eastAsia="ru-RU"/>
              </w:rPr>
              <w:t>Математика (алгебра і початки аналізу та геометрія)</w:t>
            </w:r>
          </w:p>
        </w:tc>
        <w:tc>
          <w:tcPr>
            <w:tcW w:w="2268" w:type="dxa"/>
          </w:tcPr>
          <w:p w:rsidR="00852339" w:rsidRPr="00852339" w:rsidRDefault="00852339" w:rsidP="00852339">
            <w:pPr>
              <w:spacing w:after="0" w:line="240" w:lineRule="auto"/>
              <w:jc w:val="center"/>
              <w:rPr>
                <w:rFonts w:ascii="Times New Roman" w:eastAsia="Times New Roman" w:hAnsi="Times New Roman" w:cs="Times New Roman"/>
                <w:sz w:val="24"/>
                <w:szCs w:val="24"/>
                <w:lang w:eastAsia="ru-RU"/>
              </w:rPr>
            </w:pPr>
            <w:r w:rsidRPr="00852339">
              <w:rPr>
                <w:rFonts w:ascii="Times New Roman" w:eastAsia="Times New Roman" w:hAnsi="Times New Roman" w:cs="Times New Roman"/>
                <w:sz w:val="24"/>
                <w:szCs w:val="24"/>
                <w:lang w:eastAsia="ru-RU"/>
              </w:rPr>
              <w:t>0,5</w:t>
            </w:r>
          </w:p>
        </w:tc>
      </w:tr>
    </w:tbl>
    <w:p w:rsidR="00950E25" w:rsidRPr="002322B8" w:rsidRDefault="00950E25" w:rsidP="002322B8">
      <w:pPr>
        <w:spacing w:after="0" w:line="240" w:lineRule="auto"/>
        <w:ind w:right="85"/>
        <w:jc w:val="both"/>
        <w:rPr>
          <w:rFonts w:ascii="Times New Roman" w:hAnsi="Times New Roman"/>
          <w:sz w:val="28"/>
          <w:szCs w:val="28"/>
        </w:rPr>
      </w:pPr>
    </w:p>
    <w:p w:rsidR="00C6042D" w:rsidRDefault="00303635" w:rsidP="00303635">
      <w:pPr>
        <w:pStyle w:val="a3"/>
        <w:spacing w:after="0" w:line="240" w:lineRule="auto"/>
        <w:ind w:left="0" w:right="85"/>
        <w:jc w:val="both"/>
        <w:rPr>
          <w:rFonts w:ascii="Times New Roman" w:hAnsi="Times New Roman"/>
          <w:sz w:val="28"/>
          <w:szCs w:val="28"/>
        </w:rPr>
      </w:pPr>
      <w:r>
        <w:rPr>
          <w:rFonts w:ascii="Times New Roman" w:eastAsiaTheme="minorHAnsi" w:hAnsi="Times New Roman" w:cstheme="minorBidi"/>
          <w:sz w:val="28"/>
          <w:szCs w:val="28"/>
        </w:rPr>
        <w:t xml:space="preserve">- </w:t>
      </w:r>
      <w:r w:rsidR="00CC231C" w:rsidRPr="00CC231C">
        <w:rPr>
          <w:rFonts w:ascii="Times New Roman" w:hAnsi="Times New Roman"/>
          <w:sz w:val="28"/>
          <w:szCs w:val="28"/>
        </w:rPr>
        <w:t>індив</w:t>
      </w:r>
      <w:r w:rsidR="005C507B">
        <w:rPr>
          <w:rFonts w:ascii="Times New Roman" w:hAnsi="Times New Roman"/>
          <w:sz w:val="28"/>
          <w:szCs w:val="28"/>
        </w:rPr>
        <w:t>ідуальні заняття</w:t>
      </w:r>
      <w:r w:rsidR="00CC231C" w:rsidRPr="00CC231C">
        <w:rPr>
          <w:rFonts w:ascii="Times New Roman" w:hAnsi="Times New Roman"/>
          <w:sz w:val="28"/>
          <w:szCs w:val="28"/>
        </w:rPr>
        <w:t>:</w:t>
      </w:r>
    </w:p>
    <w:p w:rsidR="00A6631E" w:rsidRDefault="00A6631E" w:rsidP="00303635">
      <w:pPr>
        <w:pStyle w:val="a3"/>
        <w:spacing w:after="0" w:line="240" w:lineRule="auto"/>
        <w:ind w:left="0" w:right="85"/>
        <w:jc w:val="both"/>
        <w:rPr>
          <w:rFonts w:ascii="Times New Roman" w:hAnsi="Times New Roman"/>
          <w:sz w:val="28"/>
          <w:szCs w:val="28"/>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260"/>
        <w:gridCol w:w="1418"/>
      </w:tblGrid>
      <w:tr w:rsidR="00A6631E" w:rsidRPr="00A6631E" w:rsidTr="0029030B">
        <w:trPr>
          <w:cantSplit/>
          <w:trHeight w:val="640"/>
        </w:trPr>
        <w:tc>
          <w:tcPr>
            <w:tcW w:w="3969" w:type="dxa"/>
          </w:tcPr>
          <w:p w:rsidR="00A6631E" w:rsidRPr="00A6631E" w:rsidRDefault="00A6631E" w:rsidP="00A6631E">
            <w:pPr>
              <w:spacing w:after="0" w:line="240" w:lineRule="auto"/>
              <w:jc w:val="center"/>
              <w:rPr>
                <w:rFonts w:ascii="Times New Roman" w:eastAsia="Times New Roman" w:hAnsi="Times New Roman" w:cs="Times New Roman"/>
                <w:sz w:val="24"/>
                <w:szCs w:val="24"/>
                <w:lang w:eastAsia="ru-RU"/>
              </w:rPr>
            </w:pPr>
            <w:r w:rsidRPr="00A6631E">
              <w:rPr>
                <w:rFonts w:ascii="Times New Roman" w:eastAsia="Times New Roman" w:hAnsi="Times New Roman" w:cs="Times New Roman"/>
                <w:sz w:val="24"/>
                <w:szCs w:val="24"/>
                <w:lang w:eastAsia="ru-RU"/>
              </w:rPr>
              <w:t>Клас</w:t>
            </w:r>
          </w:p>
        </w:tc>
        <w:tc>
          <w:tcPr>
            <w:tcW w:w="3260" w:type="dxa"/>
          </w:tcPr>
          <w:p w:rsidR="00A6631E" w:rsidRPr="00A6631E" w:rsidRDefault="00A6631E" w:rsidP="00A6631E">
            <w:pPr>
              <w:spacing w:after="0" w:line="240" w:lineRule="auto"/>
              <w:jc w:val="center"/>
              <w:rPr>
                <w:rFonts w:ascii="Times New Roman" w:eastAsia="Times New Roman" w:hAnsi="Times New Roman" w:cs="Times New Roman"/>
                <w:sz w:val="24"/>
                <w:szCs w:val="24"/>
                <w:lang w:eastAsia="ru-RU"/>
              </w:rPr>
            </w:pPr>
            <w:r w:rsidRPr="00A6631E">
              <w:rPr>
                <w:rFonts w:ascii="Times New Roman" w:eastAsia="Times New Roman" w:hAnsi="Times New Roman" w:cs="Times New Roman"/>
                <w:sz w:val="24"/>
                <w:szCs w:val="24"/>
                <w:lang w:eastAsia="ru-RU"/>
              </w:rPr>
              <w:t>Назва предмета</w:t>
            </w:r>
          </w:p>
        </w:tc>
        <w:tc>
          <w:tcPr>
            <w:tcW w:w="1418" w:type="dxa"/>
          </w:tcPr>
          <w:p w:rsidR="00A6631E" w:rsidRPr="00A6631E" w:rsidRDefault="00A6631E" w:rsidP="00A6631E">
            <w:pPr>
              <w:spacing w:after="0" w:line="240" w:lineRule="auto"/>
              <w:jc w:val="center"/>
              <w:rPr>
                <w:rFonts w:ascii="Times New Roman" w:eastAsia="Times New Roman" w:hAnsi="Times New Roman" w:cs="Times New Roman"/>
                <w:sz w:val="24"/>
                <w:szCs w:val="24"/>
                <w:lang w:eastAsia="ru-RU"/>
              </w:rPr>
            </w:pPr>
            <w:r w:rsidRPr="00A6631E">
              <w:rPr>
                <w:rFonts w:ascii="Times New Roman" w:eastAsia="Times New Roman" w:hAnsi="Times New Roman" w:cs="Times New Roman"/>
                <w:sz w:val="24"/>
                <w:szCs w:val="24"/>
                <w:lang w:eastAsia="ru-RU"/>
              </w:rPr>
              <w:t xml:space="preserve">Кількість </w:t>
            </w:r>
          </w:p>
          <w:p w:rsidR="00A6631E" w:rsidRPr="00A6631E" w:rsidRDefault="00A6631E" w:rsidP="00A6631E">
            <w:pPr>
              <w:spacing w:after="0" w:line="240" w:lineRule="auto"/>
              <w:jc w:val="center"/>
              <w:rPr>
                <w:rFonts w:ascii="Times New Roman" w:eastAsia="Times New Roman" w:hAnsi="Times New Roman" w:cs="Times New Roman"/>
                <w:sz w:val="24"/>
                <w:szCs w:val="24"/>
                <w:lang w:eastAsia="ru-RU"/>
              </w:rPr>
            </w:pPr>
            <w:r w:rsidRPr="00A6631E">
              <w:rPr>
                <w:rFonts w:ascii="Times New Roman" w:eastAsia="Times New Roman" w:hAnsi="Times New Roman" w:cs="Times New Roman"/>
                <w:sz w:val="24"/>
                <w:szCs w:val="24"/>
                <w:lang w:eastAsia="ru-RU"/>
              </w:rPr>
              <w:t>годин</w:t>
            </w:r>
          </w:p>
        </w:tc>
      </w:tr>
      <w:tr w:rsidR="00A6631E" w:rsidRPr="00A6631E" w:rsidTr="0029030B">
        <w:tc>
          <w:tcPr>
            <w:tcW w:w="3969" w:type="dxa"/>
          </w:tcPr>
          <w:p w:rsidR="00A6631E" w:rsidRPr="00A6631E" w:rsidRDefault="00852339" w:rsidP="00F55B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11-А, 11-Б, 11-В, 11-Г</w:t>
            </w:r>
          </w:p>
        </w:tc>
        <w:tc>
          <w:tcPr>
            <w:tcW w:w="3260" w:type="dxa"/>
          </w:tcPr>
          <w:p w:rsidR="00A6631E" w:rsidRPr="00A6631E" w:rsidRDefault="00A6631E" w:rsidP="00A6631E">
            <w:pPr>
              <w:spacing w:after="0" w:line="240" w:lineRule="auto"/>
              <w:rPr>
                <w:rFonts w:ascii="Times New Roman" w:eastAsia="Times New Roman" w:hAnsi="Times New Roman" w:cs="Times New Roman"/>
                <w:sz w:val="24"/>
                <w:szCs w:val="24"/>
                <w:lang w:eastAsia="ru-RU"/>
              </w:rPr>
            </w:pPr>
            <w:r w:rsidRPr="00A6631E">
              <w:rPr>
                <w:rFonts w:ascii="Times New Roman" w:eastAsia="Times New Roman" w:hAnsi="Times New Roman" w:cs="Times New Roman"/>
                <w:sz w:val="24"/>
                <w:szCs w:val="24"/>
                <w:lang w:eastAsia="ru-RU"/>
              </w:rPr>
              <w:t>Українська мова</w:t>
            </w:r>
          </w:p>
        </w:tc>
        <w:tc>
          <w:tcPr>
            <w:tcW w:w="1418" w:type="dxa"/>
          </w:tcPr>
          <w:p w:rsidR="00A6631E" w:rsidRPr="00A6631E" w:rsidRDefault="00A6631E" w:rsidP="00A6631E">
            <w:pPr>
              <w:spacing w:after="0" w:line="240" w:lineRule="auto"/>
              <w:jc w:val="center"/>
              <w:rPr>
                <w:rFonts w:ascii="Times New Roman" w:eastAsia="Times New Roman" w:hAnsi="Times New Roman" w:cs="Times New Roman"/>
                <w:sz w:val="24"/>
                <w:szCs w:val="24"/>
                <w:lang w:eastAsia="ru-RU"/>
              </w:rPr>
            </w:pPr>
            <w:r w:rsidRPr="00A6631E">
              <w:rPr>
                <w:rFonts w:ascii="Times New Roman" w:eastAsia="Times New Roman" w:hAnsi="Times New Roman" w:cs="Times New Roman"/>
                <w:sz w:val="24"/>
                <w:szCs w:val="24"/>
                <w:lang w:eastAsia="ru-RU"/>
              </w:rPr>
              <w:t>2</w:t>
            </w:r>
          </w:p>
        </w:tc>
      </w:tr>
    </w:tbl>
    <w:p w:rsidR="000470E7" w:rsidRPr="000470E7" w:rsidRDefault="000470E7" w:rsidP="000470E7">
      <w:pPr>
        <w:spacing w:after="0" w:line="240" w:lineRule="auto"/>
        <w:jc w:val="both"/>
        <w:rPr>
          <w:rFonts w:ascii="Times New Roman" w:eastAsia="Times New Roman" w:hAnsi="Times New Roman" w:cs="Times New Roman"/>
          <w:bCs/>
          <w:sz w:val="28"/>
          <w:szCs w:val="24"/>
          <w:lang w:eastAsia="ru-RU"/>
        </w:rPr>
      </w:pPr>
    </w:p>
    <w:p w:rsidR="006E243F" w:rsidRPr="006E243F" w:rsidRDefault="006E243F" w:rsidP="006E243F">
      <w:pPr>
        <w:spacing w:after="0" w:line="240" w:lineRule="auto"/>
        <w:ind w:firstLine="708"/>
        <w:jc w:val="both"/>
        <w:rPr>
          <w:rFonts w:ascii="Times New Roman" w:eastAsia="Calibri" w:hAnsi="Times New Roman" w:cs="Times New Roman"/>
          <w:sz w:val="28"/>
          <w:szCs w:val="28"/>
        </w:rPr>
      </w:pPr>
      <w:r w:rsidRPr="006E243F">
        <w:rPr>
          <w:rFonts w:ascii="Times New Roman" w:eastAsia="Calibri" w:hAnsi="Times New Roman" w:cs="Times New Roman"/>
          <w:sz w:val="28"/>
          <w:szCs w:val="28"/>
        </w:rPr>
        <w:t>Поділ класів на групи при вивченні окремих предметів здійснюється відповідно до наказу Міністер</w:t>
      </w:r>
      <w:r w:rsidR="00480D04">
        <w:rPr>
          <w:rFonts w:ascii="Times New Roman" w:eastAsia="Calibri" w:hAnsi="Times New Roman" w:cs="Times New Roman"/>
          <w:sz w:val="28"/>
          <w:szCs w:val="28"/>
        </w:rPr>
        <w:t>ства освіти і науки України від</w:t>
      </w:r>
      <w:r w:rsidRPr="006E243F">
        <w:rPr>
          <w:rFonts w:ascii="Times New Roman" w:eastAsia="Calibri" w:hAnsi="Times New Roman" w:cs="Times New Roman"/>
          <w:sz w:val="28"/>
          <w:szCs w:val="28"/>
          <w:lang w:eastAsia="uk-UA" w:bidi="uk-UA"/>
        </w:rPr>
        <w:t xml:space="preserve"> 03.06.2025 р. № 808 «Про затвердження Змін до деяких наказів Міністерства освіти і науки України».</w:t>
      </w:r>
      <w:r w:rsidRPr="006E243F">
        <w:rPr>
          <w:rFonts w:ascii="Times New Roman" w:eastAsia="Calibri" w:hAnsi="Times New Roman" w:cs="Times New Roman"/>
          <w:color w:val="FF0000"/>
          <w:sz w:val="28"/>
          <w:szCs w:val="28"/>
        </w:rPr>
        <w:t xml:space="preserve"> </w:t>
      </w:r>
      <w:r w:rsidRPr="006E243F">
        <w:rPr>
          <w:rFonts w:ascii="Times New Roman" w:eastAsia="Calibri" w:hAnsi="Times New Roman" w:cs="Times New Roman"/>
          <w:sz w:val="28"/>
          <w:szCs w:val="28"/>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rsidR="000470E7" w:rsidRDefault="000470E7" w:rsidP="000470E7">
      <w:pPr>
        <w:spacing w:after="0" w:line="240" w:lineRule="auto"/>
        <w:ind w:firstLine="709"/>
        <w:jc w:val="both"/>
        <w:rPr>
          <w:rFonts w:ascii="Times New Roman" w:eastAsia="Calibri" w:hAnsi="Times New Roman" w:cs="Times New Roman"/>
          <w:sz w:val="28"/>
          <w:szCs w:val="28"/>
        </w:rPr>
      </w:pPr>
      <w:r w:rsidRPr="000470E7">
        <w:rPr>
          <w:rFonts w:ascii="Times New Roman" w:eastAsia="Calibri" w:hAnsi="Times New Roman" w:cs="Times New Roman"/>
          <w:sz w:val="28"/>
          <w:szCs w:val="28"/>
        </w:rPr>
        <w:t xml:space="preserve">Відповідно до Положення про індивідуальну форму здобуття загальної середньої освіти, затвердженого наказом Міністерства освіти і науки України від 12 січня 2016 року № 8 (у редакції наказу Міністерства освіти і науки України від 10 </w:t>
      </w:r>
      <w:r w:rsidR="00BC0923">
        <w:rPr>
          <w:rFonts w:ascii="Times New Roman" w:eastAsia="Calibri" w:hAnsi="Times New Roman" w:cs="Times New Roman"/>
          <w:sz w:val="28"/>
          <w:szCs w:val="28"/>
        </w:rPr>
        <w:t>лютого</w:t>
      </w:r>
      <w:r w:rsidRPr="000470E7">
        <w:rPr>
          <w:rFonts w:ascii="Times New Roman" w:eastAsia="Calibri" w:hAnsi="Times New Roman" w:cs="Times New Roman"/>
          <w:sz w:val="28"/>
          <w:szCs w:val="28"/>
        </w:rPr>
        <w:t xml:space="preserve"> 20</w:t>
      </w:r>
      <w:r w:rsidR="00BC0923">
        <w:rPr>
          <w:rFonts w:ascii="Times New Roman" w:eastAsia="Calibri" w:hAnsi="Times New Roman" w:cs="Times New Roman"/>
          <w:sz w:val="28"/>
          <w:szCs w:val="28"/>
        </w:rPr>
        <w:t>21</w:t>
      </w:r>
      <w:r w:rsidRPr="000470E7">
        <w:rPr>
          <w:rFonts w:ascii="Times New Roman" w:eastAsia="Calibri" w:hAnsi="Times New Roman" w:cs="Times New Roman"/>
          <w:sz w:val="28"/>
          <w:szCs w:val="28"/>
        </w:rPr>
        <w:t xml:space="preserve"> року № </w:t>
      </w:r>
      <w:r w:rsidR="00BC0923">
        <w:rPr>
          <w:rFonts w:ascii="Times New Roman" w:eastAsia="Calibri" w:hAnsi="Times New Roman" w:cs="Times New Roman"/>
          <w:sz w:val="28"/>
          <w:szCs w:val="28"/>
        </w:rPr>
        <w:t>160</w:t>
      </w:r>
      <w:r w:rsidRPr="000470E7">
        <w:rPr>
          <w:rFonts w:ascii="Times New Roman" w:eastAsia="Calibri" w:hAnsi="Times New Roman" w:cs="Times New Roman"/>
          <w:sz w:val="28"/>
          <w:szCs w:val="28"/>
        </w:rPr>
        <w:t xml:space="preserve">), зареєстрованого в Міністерстві юстиції України </w:t>
      </w:r>
      <w:r w:rsidR="00BC0923">
        <w:rPr>
          <w:rFonts w:ascii="Times New Roman" w:eastAsia="Calibri" w:hAnsi="Times New Roman" w:cs="Times New Roman"/>
          <w:sz w:val="28"/>
          <w:szCs w:val="28"/>
        </w:rPr>
        <w:t>19</w:t>
      </w:r>
      <w:r w:rsidRPr="000470E7">
        <w:rPr>
          <w:rFonts w:ascii="Times New Roman" w:eastAsia="Calibri" w:hAnsi="Times New Roman" w:cs="Times New Roman"/>
          <w:sz w:val="28"/>
          <w:szCs w:val="28"/>
        </w:rPr>
        <w:t xml:space="preserve"> </w:t>
      </w:r>
      <w:r w:rsidR="00BC0923">
        <w:rPr>
          <w:rFonts w:ascii="Times New Roman" w:eastAsia="Calibri" w:hAnsi="Times New Roman" w:cs="Times New Roman"/>
          <w:sz w:val="28"/>
          <w:szCs w:val="28"/>
        </w:rPr>
        <w:t>квітня</w:t>
      </w:r>
      <w:r w:rsidRPr="000470E7">
        <w:rPr>
          <w:rFonts w:ascii="Times New Roman" w:eastAsia="Calibri" w:hAnsi="Times New Roman" w:cs="Times New Roman"/>
          <w:sz w:val="28"/>
          <w:szCs w:val="28"/>
        </w:rPr>
        <w:t xml:space="preserve"> 20</w:t>
      </w:r>
      <w:r w:rsidR="00BC0923">
        <w:rPr>
          <w:rFonts w:ascii="Times New Roman" w:eastAsia="Calibri" w:hAnsi="Times New Roman" w:cs="Times New Roman"/>
          <w:sz w:val="28"/>
          <w:szCs w:val="28"/>
        </w:rPr>
        <w:t>21</w:t>
      </w:r>
      <w:r w:rsidRPr="000470E7">
        <w:rPr>
          <w:rFonts w:ascii="Times New Roman" w:eastAsia="Calibri" w:hAnsi="Times New Roman" w:cs="Times New Roman"/>
          <w:sz w:val="28"/>
          <w:szCs w:val="28"/>
        </w:rPr>
        <w:t xml:space="preserve"> року № </w:t>
      </w:r>
      <w:r w:rsidR="00BC0923">
        <w:rPr>
          <w:rFonts w:ascii="Times New Roman" w:eastAsia="Calibri" w:hAnsi="Times New Roman" w:cs="Times New Roman"/>
          <w:sz w:val="28"/>
          <w:szCs w:val="28"/>
        </w:rPr>
        <w:t>528</w:t>
      </w:r>
      <w:r w:rsidRPr="000470E7">
        <w:rPr>
          <w:rFonts w:ascii="Times New Roman" w:eastAsia="Calibri" w:hAnsi="Times New Roman" w:cs="Times New Roman"/>
          <w:sz w:val="28"/>
          <w:szCs w:val="28"/>
        </w:rPr>
        <w:t>/</w:t>
      </w:r>
      <w:r w:rsidR="00BC0923">
        <w:rPr>
          <w:rFonts w:ascii="Times New Roman" w:eastAsia="Calibri" w:hAnsi="Times New Roman" w:cs="Times New Roman"/>
          <w:sz w:val="28"/>
          <w:szCs w:val="28"/>
        </w:rPr>
        <w:t>36150</w:t>
      </w:r>
      <w:r w:rsidRPr="000470E7">
        <w:rPr>
          <w:rFonts w:ascii="Times New Roman" w:eastAsia="Calibri" w:hAnsi="Times New Roman" w:cs="Times New Roman"/>
          <w:sz w:val="28"/>
          <w:szCs w:val="28"/>
        </w:rPr>
        <w:t xml:space="preserve"> гімназія організовує здобуття освіти за </w:t>
      </w:r>
      <w:r w:rsidRPr="000470E7">
        <w:rPr>
          <w:rFonts w:ascii="Times New Roman" w:eastAsia="Times New Roman" w:hAnsi="Times New Roman" w:cs="Times New Roman"/>
          <w:sz w:val="28"/>
          <w:szCs w:val="28"/>
          <w:lang w:eastAsia="uk-UA"/>
        </w:rPr>
        <w:t>екстернатною формою (екстернат),</w:t>
      </w:r>
      <w:r w:rsidRPr="000470E7">
        <w:rPr>
          <w:rFonts w:ascii="Times New Roman" w:eastAsia="Times New Roman" w:hAnsi="Times New Roman" w:cs="Times New Roman"/>
          <w:sz w:val="24"/>
          <w:szCs w:val="24"/>
          <w:lang w:eastAsia="uk-UA"/>
        </w:rPr>
        <w:t xml:space="preserve"> </w:t>
      </w:r>
      <w:r w:rsidRPr="000470E7">
        <w:rPr>
          <w:rFonts w:ascii="Times New Roman" w:eastAsia="Calibri" w:hAnsi="Times New Roman" w:cs="Times New Roman"/>
          <w:sz w:val="28"/>
          <w:szCs w:val="28"/>
        </w:rPr>
        <w:t>сімейною (домашньою) формою та педагогічним патронажем.</w:t>
      </w:r>
    </w:p>
    <w:p w:rsidR="00AA4AB8" w:rsidRPr="000470E7" w:rsidRDefault="00AA4AB8" w:rsidP="00712668">
      <w:pPr>
        <w:spacing w:after="0" w:line="240" w:lineRule="auto"/>
        <w:jc w:val="both"/>
        <w:rPr>
          <w:rFonts w:ascii="Times New Roman" w:eastAsia="Calibri" w:hAnsi="Times New Roman" w:cs="Times New Roman"/>
          <w:sz w:val="28"/>
          <w:szCs w:val="28"/>
        </w:rPr>
      </w:pPr>
    </w:p>
    <w:p w:rsidR="00261D98" w:rsidRPr="00480D04" w:rsidRDefault="002C3003" w:rsidP="00480D04">
      <w:pPr>
        <w:pStyle w:val="a3"/>
        <w:spacing w:after="0" w:line="240" w:lineRule="auto"/>
        <w:ind w:left="1146"/>
        <w:jc w:val="center"/>
        <w:rPr>
          <w:rFonts w:ascii="Times New Roman" w:eastAsia="Times New Roman" w:hAnsi="Times New Roman"/>
          <w:i/>
          <w:sz w:val="28"/>
          <w:szCs w:val="28"/>
          <w:highlight w:val="white"/>
        </w:rPr>
      </w:pPr>
      <w:r w:rsidRPr="000470E7">
        <w:rPr>
          <w:rFonts w:ascii="Times New Roman" w:hAnsi="Times New Roman"/>
          <w:b/>
          <w:i/>
          <w:sz w:val="28"/>
          <w:szCs w:val="28"/>
        </w:rPr>
        <w:t>Очікувані результати навчання здобувачів освіти</w:t>
      </w:r>
      <w:r w:rsidR="00F20C0D">
        <w:rPr>
          <w:rFonts w:ascii="Times New Roman" w:hAnsi="Times New Roman"/>
          <w:b/>
          <w:i/>
          <w:sz w:val="28"/>
          <w:szCs w:val="28"/>
        </w:rPr>
        <w:t>, зміст навчальних предметів, логічна послідовність їх вивчення</w:t>
      </w:r>
    </w:p>
    <w:p w:rsidR="00F20C0D" w:rsidRPr="00F20C0D" w:rsidRDefault="00F20C0D" w:rsidP="00F20C0D">
      <w:pPr>
        <w:pStyle w:val="Default"/>
        <w:ind w:firstLine="708"/>
        <w:jc w:val="both"/>
        <w:rPr>
          <w:sz w:val="28"/>
          <w:szCs w:val="28"/>
        </w:rPr>
      </w:pPr>
      <w:r w:rsidRPr="00F20C0D">
        <w:rPr>
          <w:sz w:val="28"/>
          <w:szCs w:val="28"/>
        </w:rPr>
        <w:t xml:space="preserve">Освітню програму укладено за такими освітніми галузями: мови і літератури; суспільствознавство; мистецтво; математика; природознавство; технології; здоров’я і фізична культура. Зміст кожної освітньої галузі структурується та реалізується за навчальними предметами. Логічна послідовність вивчення предметів розкривається у відповідних навчальних програмах, затверджених Міністерством освіти і науки України. Перелік програм подано у </w:t>
      </w:r>
      <w:r w:rsidRPr="00F20C0D">
        <w:rPr>
          <w:bCs/>
          <w:sz w:val="28"/>
          <w:szCs w:val="28"/>
        </w:rPr>
        <w:t>додатку 2</w:t>
      </w:r>
      <w:r w:rsidRPr="00F20C0D">
        <w:rPr>
          <w:sz w:val="28"/>
          <w:szCs w:val="28"/>
        </w:rPr>
        <w:t xml:space="preserve">. </w:t>
      </w:r>
    </w:p>
    <w:p w:rsidR="00F20C0D" w:rsidRPr="00F20C0D" w:rsidRDefault="00B67958" w:rsidP="00F20C0D">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sidR="00F20C0D" w:rsidRPr="00F20C0D">
        <w:rPr>
          <w:rFonts w:ascii="Times New Roman" w:hAnsi="Times New Roman" w:cs="Times New Roman"/>
          <w:sz w:val="28"/>
          <w:szCs w:val="28"/>
        </w:rPr>
        <w:t>У рамках навчальних програм подано: очікувані результати навчання (</w:t>
      </w:r>
      <w:proofErr w:type="spellStart"/>
      <w:r w:rsidR="00F20C0D" w:rsidRPr="00F20C0D">
        <w:rPr>
          <w:rFonts w:ascii="Times New Roman" w:hAnsi="Times New Roman" w:cs="Times New Roman"/>
          <w:sz w:val="28"/>
          <w:szCs w:val="28"/>
        </w:rPr>
        <w:t>знаннєвий</w:t>
      </w:r>
      <w:proofErr w:type="spellEnd"/>
      <w:r w:rsidR="00F20C0D" w:rsidRPr="00F20C0D">
        <w:rPr>
          <w:rFonts w:ascii="Times New Roman" w:hAnsi="Times New Roman" w:cs="Times New Roman"/>
          <w:sz w:val="28"/>
          <w:szCs w:val="28"/>
        </w:rPr>
        <w:t xml:space="preserve">, діяльнісний, ціннісний компоненти); прогнозований зміст предмета; реалізація в змісті предмета наскрізних змістових ліній; внесок предмета у формування ключових </w:t>
      </w:r>
      <w:proofErr w:type="spellStart"/>
      <w:r w:rsidR="00F20C0D" w:rsidRPr="00F20C0D">
        <w:rPr>
          <w:rFonts w:ascii="Times New Roman" w:hAnsi="Times New Roman" w:cs="Times New Roman"/>
          <w:sz w:val="28"/>
          <w:szCs w:val="28"/>
        </w:rPr>
        <w:t>компетентностей</w:t>
      </w:r>
      <w:proofErr w:type="spellEnd"/>
      <w:r w:rsidR="00F20C0D" w:rsidRPr="00F20C0D">
        <w:rPr>
          <w:rFonts w:ascii="Times New Roman" w:hAnsi="Times New Roman" w:cs="Times New Roman"/>
          <w:sz w:val="28"/>
          <w:szCs w:val="28"/>
        </w:rPr>
        <w:t xml:space="preserve"> (</w:t>
      </w:r>
      <w:proofErr w:type="spellStart"/>
      <w:r w:rsidR="00F20C0D" w:rsidRPr="00F20C0D">
        <w:rPr>
          <w:rFonts w:ascii="Times New Roman" w:hAnsi="Times New Roman" w:cs="Times New Roman"/>
          <w:sz w:val="28"/>
          <w:szCs w:val="28"/>
        </w:rPr>
        <w:t>компетентнісний</w:t>
      </w:r>
      <w:proofErr w:type="spellEnd"/>
      <w:r w:rsidR="00F20C0D" w:rsidRPr="00F20C0D">
        <w:rPr>
          <w:rFonts w:ascii="Times New Roman" w:hAnsi="Times New Roman" w:cs="Times New Roman"/>
          <w:sz w:val="28"/>
          <w:szCs w:val="28"/>
        </w:rPr>
        <w:t xml:space="preserve"> потенціал предмета).</w:t>
      </w:r>
    </w:p>
    <w:p w:rsidR="00480D04" w:rsidRDefault="00480D04" w:rsidP="00480D04">
      <w:pPr>
        <w:spacing w:after="0" w:line="240" w:lineRule="auto"/>
        <w:jc w:val="both"/>
        <w:rPr>
          <w:rFonts w:ascii="Times New Roman" w:eastAsia="Calibri" w:hAnsi="Times New Roman" w:cs="Times New Roman"/>
          <w:sz w:val="28"/>
          <w:szCs w:val="28"/>
        </w:rPr>
      </w:pPr>
    </w:p>
    <w:p w:rsidR="002C3003" w:rsidRPr="005D270E" w:rsidRDefault="00480D04" w:rsidP="00480D04">
      <w:pPr>
        <w:spacing w:after="0" w:line="240" w:lineRule="auto"/>
        <w:ind w:firstLine="709"/>
        <w:jc w:val="center"/>
        <w:rPr>
          <w:rFonts w:ascii="Times New Roman" w:eastAsia="Calibri" w:hAnsi="Times New Roman" w:cs="Times New Roman"/>
          <w:sz w:val="28"/>
          <w:szCs w:val="28"/>
        </w:rPr>
      </w:pPr>
      <w:r>
        <w:rPr>
          <w:rFonts w:ascii="Times New Roman" w:hAnsi="Times New Roman"/>
          <w:b/>
          <w:i/>
          <w:sz w:val="28"/>
          <w:szCs w:val="28"/>
        </w:rPr>
        <w:t>Ф</w:t>
      </w:r>
      <w:r w:rsidR="002C3003" w:rsidRPr="005D270E">
        <w:rPr>
          <w:rFonts w:ascii="Times New Roman" w:hAnsi="Times New Roman"/>
          <w:b/>
          <w:i/>
          <w:sz w:val="28"/>
          <w:szCs w:val="28"/>
        </w:rPr>
        <w:t>орм</w:t>
      </w:r>
      <w:r>
        <w:rPr>
          <w:rFonts w:ascii="Times New Roman" w:hAnsi="Times New Roman"/>
          <w:b/>
          <w:i/>
          <w:sz w:val="28"/>
          <w:szCs w:val="28"/>
        </w:rPr>
        <w:t>и організації освітнього процесу</w:t>
      </w:r>
    </w:p>
    <w:p w:rsidR="002C3003" w:rsidRPr="00F7320C" w:rsidRDefault="005D270E" w:rsidP="002C30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C3003" w:rsidRPr="00F7320C">
        <w:rPr>
          <w:rFonts w:ascii="Times New Roman" w:eastAsia="Calibri" w:hAnsi="Times New Roman" w:cs="Times New Roman"/>
          <w:sz w:val="28"/>
          <w:szCs w:val="28"/>
        </w:rPr>
        <w:t xml:space="preserve">Основними формами організації освітнього процесу є різні типи уроку: </w:t>
      </w:r>
    </w:p>
    <w:p w:rsidR="002C3003" w:rsidRPr="00E53EDB" w:rsidRDefault="002C3003" w:rsidP="002C3003">
      <w:pPr>
        <w:pStyle w:val="a3"/>
        <w:numPr>
          <w:ilvl w:val="0"/>
          <w:numId w:val="2"/>
        </w:numPr>
        <w:tabs>
          <w:tab w:val="left" w:pos="993"/>
        </w:tabs>
        <w:spacing w:after="0" w:line="240" w:lineRule="auto"/>
        <w:jc w:val="both"/>
        <w:rPr>
          <w:rFonts w:ascii="Times New Roman" w:hAnsi="Times New Roman"/>
          <w:sz w:val="28"/>
          <w:szCs w:val="28"/>
        </w:rPr>
      </w:pPr>
      <w:r w:rsidRPr="00E53EDB">
        <w:rPr>
          <w:rFonts w:ascii="Times New Roman" w:hAnsi="Times New Roman"/>
          <w:sz w:val="28"/>
          <w:szCs w:val="28"/>
        </w:rPr>
        <w:t xml:space="preserve">формування </w:t>
      </w:r>
      <w:proofErr w:type="spellStart"/>
      <w:r w:rsidRPr="00E53EDB">
        <w:rPr>
          <w:rFonts w:ascii="Times New Roman" w:hAnsi="Times New Roman"/>
          <w:sz w:val="28"/>
          <w:szCs w:val="28"/>
        </w:rPr>
        <w:t>компетентностей</w:t>
      </w:r>
      <w:proofErr w:type="spellEnd"/>
      <w:r w:rsidRPr="00E53EDB">
        <w:rPr>
          <w:rFonts w:ascii="Times New Roman" w:hAnsi="Times New Roman"/>
          <w:sz w:val="28"/>
          <w:szCs w:val="28"/>
        </w:rPr>
        <w:t>;</w:t>
      </w:r>
    </w:p>
    <w:p w:rsidR="002C3003" w:rsidRPr="00E53EDB" w:rsidRDefault="002C3003" w:rsidP="002C3003">
      <w:pPr>
        <w:pStyle w:val="a3"/>
        <w:numPr>
          <w:ilvl w:val="0"/>
          <w:numId w:val="2"/>
        </w:numPr>
        <w:tabs>
          <w:tab w:val="left" w:pos="993"/>
        </w:tabs>
        <w:spacing w:after="0" w:line="240" w:lineRule="auto"/>
        <w:jc w:val="both"/>
        <w:rPr>
          <w:rFonts w:ascii="Times New Roman" w:hAnsi="Times New Roman"/>
          <w:sz w:val="28"/>
          <w:szCs w:val="28"/>
        </w:rPr>
      </w:pPr>
      <w:r w:rsidRPr="00E53EDB">
        <w:rPr>
          <w:rFonts w:ascii="Times New Roman" w:hAnsi="Times New Roman"/>
          <w:sz w:val="28"/>
          <w:szCs w:val="28"/>
        </w:rPr>
        <w:t xml:space="preserve">розвитку </w:t>
      </w:r>
      <w:proofErr w:type="spellStart"/>
      <w:r w:rsidRPr="00E53EDB">
        <w:rPr>
          <w:rFonts w:ascii="Times New Roman" w:hAnsi="Times New Roman"/>
          <w:sz w:val="28"/>
          <w:szCs w:val="28"/>
        </w:rPr>
        <w:t>компетентностей</w:t>
      </w:r>
      <w:proofErr w:type="spellEnd"/>
      <w:r w:rsidRPr="00E53EDB">
        <w:rPr>
          <w:rFonts w:ascii="Times New Roman" w:hAnsi="Times New Roman"/>
          <w:sz w:val="28"/>
          <w:szCs w:val="28"/>
        </w:rPr>
        <w:t xml:space="preserve">; </w:t>
      </w:r>
    </w:p>
    <w:p w:rsidR="002C3003" w:rsidRPr="00E53EDB" w:rsidRDefault="002C3003" w:rsidP="002C3003">
      <w:pPr>
        <w:pStyle w:val="a3"/>
        <w:numPr>
          <w:ilvl w:val="0"/>
          <w:numId w:val="2"/>
        </w:numPr>
        <w:tabs>
          <w:tab w:val="left" w:pos="993"/>
        </w:tabs>
        <w:spacing w:after="0" w:line="240" w:lineRule="auto"/>
        <w:jc w:val="both"/>
        <w:rPr>
          <w:rFonts w:ascii="Times New Roman" w:hAnsi="Times New Roman"/>
          <w:sz w:val="28"/>
          <w:szCs w:val="28"/>
        </w:rPr>
      </w:pPr>
      <w:r w:rsidRPr="00E53EDB">
        <w:rPr>
          <w:rFonts w:ascii="Times New Roman" w:hAnsi="Times New Roman"/>
          <w:sz w:val="28"/>
          <w:szCs w:val="28"/>
        </w:rPr>
        <w:t xml:space="preserve">перевірки та/або оцінювання досягнення </w:t>
      </w:r>
      <w:proofErr w:type="spellStart"/>
      <w:r w:rsidRPr="00E53EDB">
        <w:rPr>
          <w:rFonts w:ascii="Times New Roman" w:hAnsi="Times New Roman"/>
          <w:sz w:val="28"/>
          <w:szCs w:val="28"/>
        </w:rPr>
        <w:t>компетентностей</w:t>
      </w:r>
      <w:proofErr w:type="spellEnd"/>
      <w:r w:rsidRPr="00E53EDB">
        <w:rPr>
          <w:rFonts w:ascii="Times New Roman" w:hAnsi="Times New Roman"/>
          <w:sz w:val="28"/>
          <w:szCs w:val="28"/>
        </w:rPr>
        <w:t xml:space="preserve">; </w:t>
      </w:r>
    </w:p>
    <w:p w:rsidR="002C3003" w:rsidRPr="00E53EDB" w:rsidRDefault="002C3003" w:rsidP="002C3003">
      <w:pPr>
        <w:pStyle w:val="a3"/>
        <w:numPr>
          <w:ilvl w:val="0"/>
          <w:numId w:val="2"/>
        </w:numPr>
        <w:tabs>
          <w:tab w:val="left" w:pos="993"/>
        </w:tabs>
        <w:spacing w:after="0" w:line="240" w:lineRule="auto"/>
        <w:jc w:val="both"/>
        <w:rPr>
          <w:rFonts w:ascii="Times New Roman" w:hAnsi="Times New Roman"/>
          <w:sz w:val="28"/>
          <w:szCs w:val="28"/>
        </w:rPr>
      </w:pPr>
      <w:r w:rsidRPr="00E53EDB">
        <w:rPr>
          <w:rFonts w:ascii="Times New Roman" w:hAnsi="Times New Roman"/>
          <w:sz w:val="28"/>
          <w:szCs w:val="28"/>
        </w:rPr>
        <w:t xml:space="preserve">корекції основних </w:t>
      </w:r>
      <w:proofErr w:type="spellStart"/>
      <w:r w:rsidRPr="00E53EDB">
        <w:rPr>
          <w:rFonts w:ascii="Times New Roman" w:hAnsi="Times New Roman"/>
          <w:sz w:val="28"/>
          <w:szCs w:val="28"/>
        </w:rPr>
        <w:t>компетентностей</w:t>
      </w:r>
      <w:proofErr w:type="spellEnd"/>
      <w:r w:rsidRPr="00E53EDB">
        <w:rPr>
          <w:rFonts w:ascii="Times New Roman" w:hAnsi="Times New Roman"/>
          <w:sz w:val="28"/>
          <w:szCs w:val="28"/>
        </w:rPr>
        <w:t xml:space="preserve">; </w:t>
      </w:r>
    </w:p>
    <w:p w:rsidR="002C3003" w:rsidRPr="00E53EDB" w:rsidRDefault="002C3003" w:rsidP="002C3003">
      <w:pPr>
        <w:pStyle w:val="a3"/>
        <w:numPr>
          <w:ilvl w:val="0"/>
          <w:numId w:val="2"/>
        </w:numPr>
        <w:tabs>
          <w:tab w:val="left" w:pos="993"/>
        </w:tabs>
        <w:spacing w:after="0" w:line="240" w:lineRule="auto"/>
        <w:jc w:val="both"/>
        <w:rPr>
          <w:rFonts w:ascii="Times New Roman" w:hAnsi="Times New Roman"/>
          <w:sz w:val="28"/>
          <w:szCs w:val="28"/>
        </w:rPr>
      </w:pPr>
      <w:r w:rsidRPr="00E53EDB">
        <w:rPr>
          <w:rFonts w:ascii="Times New Roman" w:eastAsia="Times New Roman" w:hAnsi="Times New Roman"/>
          <w:sz w:val="28"/>
          <w:szCs w:val="28"/>
          <w:lang w:eastAsia="uk-UA"/>
        </w:rPr>
        <w:t>комбінований урок</w:t>
      </w:r>
      <w:r w:rsidRPr="00E53EDB">
        <w:rPr>
          <w:rFonts w:ascii="Times New Roman" w:hAnsi="Times New Roman"/>
          <w:sz w:val="28"/>
          <w:szCs w:val="28"/>
        </w:rPr>
        <w:t>.</w:t>
      </w:r>
    </w:p>
    <w:p w:rsidR="00B47B9D" w:rsidRPr="004E0549" w:rsidRDefault="005D270E" w:rsidP="004E054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Ф</w:t>
      </w:r>
      <w:r w:rsidR="002C3003" w:rsidRPr="00F7320C">
        <w:rPr>
          <w:rFonts w:ascii="Times New Roman" w:eastAsia="Calibri" w:hAnsi="Times New Roman" w:cs="Times New Roman"/>
          <w:sz w:val="28"/>
          <w:szCs w:val="28"/>
        </w:rPr>
        <w:t xml:space="preserve">ормами організації освітнього процесу </w:t>
      </w:r>
      <w:r w:rsidR="002C3003">
        <w:rPr>
          <w:rFonts w:ascii="Times New Roman" w:eastAsia="Calibri" w:hAnsi="Times New Roman" w:cs="Times New Roman"/>
          <w:sz w:val="28"/>
          <w:szCs w:val="28"/>
        </w:rPr>
        <w:t>є</w:t>
      </w:r>
      <w:r w:rsidR="002C3003" w:rsidRPr="00F7320C">
        <w:rPr>
          <w:rFonts w:ascii="Times New Roman" w:eastAsia="Calibri" w:hAnsi="Times New Roman" w:cs="Times New Roman"/>
          <w:sz w:val="28"/>
          <w:szCs w:val="28"/>
        </w:rPr>
        <w:t xml:space="preserve"> екскурсії, віртуальні подорожі, уроки-семінари, конференції, форуми, спектаклі, брифінги, </w:t>
      </w:r>
      <w:proofErr w:type="spellStart"/>
      <w:r w:rsidR="002C3003" w:rsidRPr="00F7320C">
        <w:rPr>
          <w:rFonts w:ascii="Times New Roman" w:eastAsia="Calibri" w:hAnsi="Times New Roman" w:cs="Times New Roman"/>
          <w:sz w:val="28"/>
          <w:szCs w:val="28"/>
        </w:rPr>
        <w:t>квести</w:t>
      </w:r>
      <w:proofErr w:type="spellEnd"/>
      <w:r w:rsidR="002C3003" w:rsidRPr="00F7320C">
        <w:rPr>
          <w:rFonts w:ascii="Times New Roman" w:eastAsia="Calibri" w:hAnsi="Times New Roman" w:cs="Times New Roman"/>
          <w:sz w:val="28"/>
          <w:szCs w:val="28"/>
        </w:rPr>
        <w:t xml:space="preserve">, інтерактивні </w:t>
      </w:r>
      <w:proofErr w:type="spellStart"/>
      <w:r w:rsidR="002C3003" w:rsidRPr="00F7320C">
        <w:rPr>
          <w:rFonts w:ascii="Times New Roman" w:eastAsia="Calibri" w:hAnsi="Times New Roman" w:cs="Times New Roman"/>
          <w:sz w:val="28"/>
          <w:szCs w:val="28"/>
        </w:rPr>
        <w:t>уроки</w:t>
      </w:r>
      <w:proofErr w:type="spellEnd"/>
      <w:r w:rsidR="002C3003" w:rsidRPr="00F7320C">
        <w:rPr>
          <w:rFonts w:ascii="Times New Roman" w:eastAsia="Calibri" w:hAnsi="Times New Roman" w:cs="Times New Roman"/>
          <w:sz w:val="28"/>
          <w:szCs w:val="28"/>
        </w:rPr>
        <w:t xml:space="preserve"> (</w:t>
      </w:r>
      <w:proofErr w:type="spellStart"/>
      <w:r w:rsidR="002C3003" w:rsidRPr="00F7320C">
        <w:rPr>
          <w:rFonts w:ascii="Times New Roman" w:eastAsia="Times New Roman" w:hAnsi="Times New Roman" w:cs="Times New Roman"/>
          <w:sz w:val="28"/>
          <w:szCs w:val="28"/>
          <w:lang w:eastAsia="uk-UA"/>
        </w:rPr>
        <w:t>уроки</w:t>
      </w:r>
      <w:proofErr w:type="spellEnd"/>
      <w:r w:rsidR="000E16BA">
        <w:rPr>
          <w:rFonts w:ascii="Times New Roman" w:eastAsia="Times New Roman" w:hAnsi="Times New Roman" w:cs="Times New Roman"/>
          <w:sz w:val="28"/>
          <w:szCs w:val="28"/>
          <w:lang w:eastAsia="uk-UA"/>
        </w:rPr>
        <w:t xml:space="preserve"> </w:t>
      </w:r>
      <w:r w:rsidR="002C3003" w:rsidRPr="00F7320C">
        <w:rPr>
          <w:rFonts w:ascii="Times New Roman" w:eastAsia="Times New Roman" w:hAnsi="Times New Roman" w:cs="Times New Roman"/>
          <w:sz w:val="28"/>
          <w:szCs w:val="28"/>
          <w:lang w:eastAsia="uk-UA"/>
        </w:rPr>
        <w:t>-</w:t>
      </w:r>
      <w:r w:rsidR="000E16BA">
        <w:rPr>
          <w:rFonts w:ascii="Times New Roman" w:eastAsia="Times New Roman" w:hAnsi="Times New Roman" w:cs="Times New Roman"/>
          <w:sz w:val="28"/>
          <w:szCs w:val="28"/>
          <w:lang w:eastAsia="uk-UA"/>
        </w:rPr>
        <w:t xml:space="preserve"> </w:t>
      </w:r>
      <w:r w:rsidR="002C3003" w:rsidRPr="00F7320C">
        <w:rPr>
          <w:rFonts w:ascii="Times New Roman" w:eastAsia="Times New Roman" w:hAnsi="Times New Roman" w:cs="Times New Roman"/>
          <w:sz w:val="28"/>
          <w:szCs w:val="28"/>
          <w:lang w:eastAsia="uk-UA"/>
        </w:rPr>
        <w:t xml:space="preserve">«суди», </w:t>
      </w:r>
      <w:r w:rsidR="002C3003" w:rsidRPr="00F7320C">
        <w:rPr>
          <w:rFonts w:ascii="Times New Roman" w:eastAsia="Calibri" w:hAnsi="Times New Roman" w:cs="Times New Roman"/>
          <w:sz w:val="28"/>
          <w:szCs w:val="28"/>
        </w:rPr>
        <w:t>урок-</w:t>
      </w:r>
      <w:r w:rsidR="002C3003" w:rsidRPr="00F7320C">
        <w:rPr>
          <w:rFonts w:ascii="Times New Roman" w:eastAsia="Times New Roman" w:hAnsi="Times New Roman" w:cs="Times New Roman"/>
          <w:sz w:val="28"/>
          <w:szCs w:val="28"/>
          <w:lang w:eastAsia="uk-UA"/>
        </w:rPr>
        <w:t>дискусійна група, уроки з навчанням одних учнів іншими), інтегровані уроки,</w:t>
      </w:r>
      <w:r w:rsidR="002C3003" w:rsidRPr="00F7320C">
        <w:rPr>
          <w:rFonts w:ascii="Times New Roman" w:eastAsia="Calibri" w:hAnsi="Times New Roman" w:cs="Times New Roman"/>
          <w:sz w:val="28"/>
          <w:szCs w:val="28"/>
        </w:rPr>
        <w:t xml:space="preserve"> проблемний урок, відео-уроки</w:t>
      </w:r>
      <w:r w:rsidR="004A4EB5">
        <w:rPr>
          <w:rFonts w:ascii="Times New Roman" w:eastAsia="Calibri" w:hAnsi="Times New Roman" w:cs="Times New Roman"/>
          <w:sz w:val="28"/>
          <w:szCs w:val="28"/>
        </w:rPr>
        <w:t>,</w:t>
      </w:r>
      <w:r w:rsidR="002C3003" w:rsidRPr="00F7320C">
        <w:rPr>
          <w:rFonts w:ascii="Times New Roman" w:eastAsia="Calibri" w:hAnsi="Times New Roman" w:cs="Times New Roman"/>
          <w:sz w:val="28"/>
          <w:szCs w:val="28"/>
        </w:rPr>
        <w:t xml:space="preserve"> </w:t>
      </w:r>
      <w:r w:rsidR="004A4EB5" w:rsidRPr="001E40A1">
        <w:rPr>
          <w:rFonts w:ascii="Times New Roman" w:eastAsia="Calibri" w:hAnsi="Times New Roman" w:cs="Times New Roman"/>
          <w:sz w:val="28"/>
          <w:szCs w:val="28"/>
        </w:rPr>
        <w:t xml:space="preserve">прес-конференції, ділові ігри </w:t>
      </w:r>
      <w:r w:rsidR="002C3003" w:rsidRPr="00F7320C">
        <w:rPr>
          <w:rFonts w:ascii="Times New Roman" w:eastAsia="Calibri" w:hAnsi="Times New Roman" w:cs="Times New Roman"/>
          <w:sz w:val="28"/>
          <w:szCs w:val="28"/>
        </w:rPr>
        <w:t xml:space="preserve">тощо. </w:t>
      </w:r>
      <w:r w:rsidR="005264FE" w:rsidRPr="00761F4D">
        <w:rPr>
          <w:rFonts w:ascii="Times New Roman" w:eastAsia="Times New Roman" w:hAnsi="Times New Roman" w:cs="Times New Roman"/>
          <w:sz w:val="28"/>
          <w:szCs w:val="28"/>
          <w:lang w:eastAsia="uk-UA"/>
        </w:rPr>
        <w:t xml:space="preserve"> </w:t>
      </w:r>
    </w:p>
    <w:p w:rsidR="00E91B1E" w:rsidRDefault="00E91B1E" w:rsidP="00E91B1E">
      <w:pPr>
        <w:spacing w:after="0" w:line="240" w:lineRule="auto"/>
        <w:ind w:firstLine="709"/>
        <w:jc w:val="both"/>
        <w:rPr>
          <w:rFonts w:ascii="Times New Roman" w:eastAsia="Calibri" w:hAnsi="Times New Roman" w:cs="Times New Roman"/>
          <w:sz w:val="28"/>
          <w:szCs w:val="28"/>
        </w:rPr>
      </w:pPr>
      <w:r w:rsidRPr="00761F4D">
        <w:rPr>
          <w:rFonts w:ascii="Times New Roman" w:eastAsia="Calibri" w:hAnsi="Times New Roman" w:cs="Times New Roman"/>
          <w:sz w:val="28"/>
          <w:szCs w:val="28"/>
        </w:rPr>
        <w:t xml:space="preserve">Вибір форм і методів </w:t>
      </w:r>
      <w:r w:rsidRPr="00E91B1E">
        <w:rPr>
          <w:rFonts w:ascii="Times New Roman" w:eastAsia="Calibri" w:hAnsi="Times New Roman" w:cs="Times New Roman"/>
          <w:sz w:val="28"/>
          <w:szCs w:val="28"/>
        </w:rPr>
        <w:t>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4E0549" w:rsidRPr="00761F4D" w:rsidRDefault="002632EE" w:rsidP="004E0549">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w:t>
      </w:r>
      <w:r w:rsidR="004E0549" w:rsidRPr="00761F4D">
        <w:rPr>
          <w:rFonts w:ascii="Times New Roman" w:eastAsia="Times New Roman" w:hAnsi="Times New Roman" w:cs="Times New Roman"/>
          <w:sz w:val="28"/>
          <w:szCs w:val="28"/>
          <w:lang w:eastAsia="uk-UA"/>
        </w:rPr>
        <w:t>світн</w:t>
      </w:r>
      <w:r>
        <w:rPr>
          <w:rFonts w:ascii="Times New Roman" w:eastAsia="Times New Roman" w:hAnsi="Times New Roman" w:cs="Times New Roman"/>
          <w:sz w:val="28"/>
          <w:szCs w:val="28"/>
          <w:lang w:eastAsia="uk-UA"/>
        </w:rPr>
        <w:t>ій процес</w:t>
      </w:r>
      <w:r w:rsidR="004E0549" w:rsidRPr="00761F4D">
        <w:rPr>
          <w:rFonts w:ascii="Times New Roman" w:eastAsia="Times New Roman" w:hAnsi="Times New Roman" w:cs="Times New Roman"/>
          <w:sz w:val="28"/>
          <w:szCs w:val="28"/>
          <w:lang w:eastAsia="uk-UA"/>
        </w:rPr>
        <w:t xml:space="preserve"> у гімназії </w:t>
      </w:r>
      <w:r>
        <w:rPr>
          <w:rFonts w:ascii="Times New Roman" w:eastAsia="Times New Roman" w:hAnsi="Times New Roman" w:cs="Times New Roman"/>
          <w:sz w:val="28"/>
          <w:szCs w:val="28"/>
          <w:lang w:eastAsia="uk-UA"/>
        </w:rPr>
        <w:t>організовано за двосеместровою системою</w:t>
      </w:r>
      <w:r w:rsidR="004E0549" w:rsidRPr="00761F4D">
        <w:rPr>
          <w:rFonts w:ascii="Times New Roman" w:eastAsia="Times New Roman" w:hAnsi="Times New Roman" w:cs="Times New Roman"/>
          <w:sz w:val="28"/>
          <w:szCs w:val="28"/>
          <w:lang w:eastAsia="uk-UA"/>
        </w:rPr>
        <w:t>;</w:t>
      </w:r>
    </w:p>
    <w:p w:rsidR="004E0549" w:rsidRPr="00761F4D" w:rsidRDefault="004E0549" w:rsidP="004E0549">
      <w:pPr>
        <w:spacing w:after="0" w:line="240" w:lineRule="auto"/>
        <w:ind w:firstLine="709"/>
        <w:jc w:val="both"/>
        <w:rPr>
          <w:rFonts w:ascii="Times New Roman" w:eastAsia="Times New Roman" w:hAnsi="Times New Roman" w:cs="Times New Roman"/>
          <w:sz w:val="28"/>
          <w:szCs w:val="28"/>
          <w:lang w:eastAsia="uk-UA"/>
        </w:rPr>
      </w:pPr>
      <w:r w:rsidRPr="00761F4D">
        <w:rPr>
          <w:rFonts w:ascii="Times New Roman" w:eastAsia="Times New Roman" w:hAnsi="Times New Roman" w:cs="Times New Roman"/>
          <w:sz w:val="28"/>
          <w:szCs w:val="28"/>
          <w:lang w:eastAsia="uk-UA"/>
        </w:rPr>
        <w:t>блочне викладання предметів (протягом кожного поточного семестру викладаються не всі предмети, а тільки їх частина);</w:t>
      </w:r>
    </w:p>
    <w:p w:rsidR="004E0549" w:rsidRPr="004E0549" w:rsidRDefault="004E0549" w:rsidP="004E0549">
      <w:pPr>
        <w:spacing w:after="0" w:line="240" w:lineRule="auto"/>
        <w:ind w:firstLine="709"/>
        <w:jc w:val="both"/>
        <w:rPr>
          <w:rFonts w:ascii="Times New Roman" w:eastAsia="Times New Roman" w:hAnsi="Times New Roman" w:cs="Times New Roman"/>
          <w:sz w:val="28"/>
          <w:szCs w:val="28"/>
          <w:lang w:eastAsia="uk-UA"/>
        </w:rPr>
      </w:pPr>
      <w:r w:rsidRPr="00761F4D">
        <w:rPr>
          <w:rFonts w:ascii="Times New Roman" w:eastAsia="Times New Roman" w:hAnsi="Times New Roman" w:cs="Times New Roman"/>
          <w:sz w:val="28"/>
          <w:szCs w:val="28"/>
          <w:lang w:eastAsia="uk-UA"/>
        </w:rPr>
        <w:t xml:space="preserve">використовується система спарених уроків. </w:t>
      </w:r>
    </w:p>
    <w:p w:rsidR="004E0549" w:rsidRPr="004E0549" w:rsidRDefault="00F525FB" w:rsidP="00B67958">
      <w:pPr>
        <w:spacing w:after="0" w:line="240" w:lineRule="auto"/>
        <w:jc w:val="both"/>
        <w:rPr>
          <w:rFonts w:ascii="Times New Roman" w:eastAsia="Calibri" w:hAnsi="Times New Roman" w:cs="Times New Roman"/>
          <w:sz w:val="28"/>
          <w:szCs w:val="28"/>
        </w:rPr>
      </w:pPr>
      <w:r>
        <w:rPr>
          <w:rFonts w:ascii="Times New Roman" w:eastAsia="Calibri" w:hAnsi="Times New Roman"/>
          <w:color w:val="000000"/>
          <w:sz w:val="28"/>
          <w:szCs w:val="28"/>
        </w:rPr>
        <w:tab/>
      </w:r>
      <w:r w:rsidR="004E0549" w:rsidRPr="004E0549">
        <w:rPr>
          <w:rFonts w:ascii="Times New Roman" w:eastAsia="Calibri" w:hAnsi="Times New Roman" w:cs="Times New Roman"/>
          <w:color w:val="000000"/>
          <w:sz w:val="28"/>
          <w:szCs w:val="28"/>
        </w:rPr>
        <w:t xml:space="preserve">Освітній процес здобувачів освіти </w:t>
      </w:r>
      <w:r w:rsidR="004E0549">
        <w:rPr>
          <w:rFonts w:ascii="Times New Roman" w:eastAsia="Calibri" w:hAnsi="Times New Roman" w:cs="Times New Roman"/>
          <w:color w:val="000000"/>
          <w:sz w:val="28"/>
          <w:szCs w:val="28"/>
        </w:rPr>
        <w:t>10-11</w:t>
      </w:r>
      <w:r w:rsidR="004E0549" w:rsidRPr="004E0549">
        <w:rPr>
          <w:rFonts w:ascii="Times New Roman" w:eastAsia="Calibri" w:hAnsi="Times New Roman" w:cs="Times New Roman"/>
          <w:color w:val="000000"/>
          <w:sz w:val="28"/>
          <w:szCs w:val="28"/>
        </w:rPr>
        <w:t xml:space="preserve">-х класів </w:t>
      </w:r>
      <w:r w:rsidR="004E0549" w:rsidRPr="004E0549">
        <w:rPr>
          <w:rFonts w:ascii="Times New Roman" w:eastAsia="Calibri" w:hAnsi="Times New Roman" w:cs="Times New Roman"/>
          <w:sz w:val="28"/>
          <w:szCs w:val="28"/>
        </w:rPr>
        <w:t>буде організовано в протирадіаційному укритті (ПРУ)</w:t>
      </w:r>
      <w:r w:rsidR="004E0549" w:rsidRPr="004E0549">
        <w:rPr>
          <w:rFonts w:ascii="Calibri" w:eastAsia="Calibri" w:hAnsi="Calibri" w:cs="Times New Roman"/>
        </w:rPr>
        <w:t xml:space="preserve">  </w:t>
      </w:r>
      <w:r w:rsidR="00B67958" w:rsidRPr="00B67958">
        <w:rPr>
          <w:rFonts w:ascii="Times New Roman" w:eastAsia="Times New Roman" w:hAnsi="Times New Roman" w:cs="Times New Roman"/>
          <w:sz w:val="28"/>
          <w:szCs w:val="28"/>
          <w:lang w:eastAsia="ru-RU"/>
        </w:rPr>
        <w:t>за очною формою зі змішаним режимом навчання на час дії правового режиму  воєнного стану відповідно до рішення Ради оборони Запорізької області від 26.08.2025 № 207 «Про запровадження та забезпечення заходів правового режиму воєнного стану в Запорізькій області»</w:t>
      </w:r>
      <w:r w:rsidR="00B67958" w:rsidRPr="00B67958">
        <w:rPr>
          <w:rFonts w:ascii="Times New Roman" w:eastAsia="Times New Roman" w:hAnsi="Times New Roman" w:cs="Times New Roman"/>
          <w:color w:val="050505"/>
          <w:sz w:val="28"/>
          <w:szCs w:val="28"/>
          <w:shd w:val="clear" w:color="auto" w:fill="FFFFFF"/>
          <w:lang w:eastAsia="ru-RU"/>
        </w:rPr>
        <w:t>.</w:t>
      </w:r>
      <w:r w:rsidR="00B67958">
        <w:rPr>
          <w:rFonts w:ascii="Times New Roman" w:eastAsia="Times New Roman" w:hAnsi="Times New Roman" w:cs="Times New Roman"/>
          <w:color w:val="050505"/>
          <w:sz w:val="28"/>
          <w:szCs w:val="28"/>
          <w:shd w:val="clear" w:color="auto" w:fill="FFFFFF"/>
          <w:lang w:eastAsia="ru-RU"/>
        </w:rPr>
        <w:t xml:space="preserve"> </w:t>
      </w:r>
      <w:r w:rsidR="004E0549" w:rsidRPr="004E0549">
        <w:rPr>
          <w:rFonts w:ascii="Times New Roman" w:eastAsia="Calibri" w:hAnsi="Times New Roman" w:cs="Times New Roman"/>
          <w:sz w:val="28"/>
          <w:szCs w:val="28"/>
        </w:rPr>
        <w:t xml:space="preserve">Навчальні заняття учнів </w:t>
      </w:r>
      <w:r w:rsidR="004E0549">
        <w:rPr>
          <w:rFonts w:ascii="Times New Roman" w:eastAsia="Calibri" w:hAnsi="Times New Roman" w:cs="Times New Roman"/>
          <w:color w:val="000000"/>
          <w:sz w:val="28"/>
          <w:szCs w:val="28"/>
        </w:rPr>
        <w:t>10-11</w:t>
      </w:r>
      <w:r w:rsidR="004E0549" w:rsidRPr="004E0549">
        <w:rPr>
          <w:rFonts w:ascii="Times New Roman" w:eastAsia="Calibri" w:hAnsi="Times New Roman" w:cs="Times New Roman"/>
          <w:sz w:val="28"/>
          <w:szCs w:val="28"/>
        </w:rPr>
        <w:t xml:space="preserve">-х класів будуть організовані в першу зміну. </w:t>
      </w:r>
    </w:p>
    <w:p w:rsidR="004E0549" w:rsidRPr="004E0549" w:rsidRDefault="004E0549" w:rsidP="004E0549">
      <w:pPr>
        <w:spacing w:after="0" w:line="240" w:lineRule="auto"/>
        <w:jc w:val="both"/>
        <w:rPr>
          <w:rFonts w:ascii="Times New Roman" w:eastAsia="Calibri" w:hAnsi="Times New Roman" w:cs="Times New Roman"/>
          <w:sz w:val="28"/>
          <w:szCs w:val="28"/>
        </w:rPr>
      </w:pPr>
    </w:p>
    <w:tbl>
      <w:tblPr>
        <w:tblStyle w:val="a4"/>
        <w:tblW w:w="0" w:type="auto"/>
        <w:tblInd w:w="-34" w:type="dxa"/>
        <w:tblLook w:val="04A0" w:firstRow="1" w:lastRow="0" w:firstColumn="1" w:lastColumn="0" w:noHBand="0" w:noVBand="1"/>
      </w:tblPr>
      <w:tblGrid>
        <w:gridCol w:w="652"/>
        <w:gridCol w:w="753"/>
        <w:gridCol w:w="748"/>
        <w:gridCol w:w="1373"/>
        <w:gridCol w:w="748"/>
        <w:gridCol w:w="1373"/>
        <w:gridCol w:w="748"/>
        <w:gridCol w:w="1373"/>
        <w:gridCol w:w="748"/>
        <w:gridCol w:w="1373"/>
      </w:tblGrid>
      <w:tr w:rsidR="004E0549" w:rsidRPr="004E0549" w:rsidTr="005305F5">
        <w:tc>
          <w:tcPr>
            <w:tcW w:w="0" w:type="auto"/>
            <w:vMerge w:val="restart"/>
            <w:vAlign w:val="center"/>
          </w:tcPr>
          <w:p w:rsidR="004E0549" w:rsidRPr="004E0549" w:rsidRDefault="004E0549" w:rsidP="004E0549">
            <w:pPr>
              <w:tabs>
                <w:tab w:val="left" w:pos="851"/>
              </w:tabs>
              <w:rPr>
                <w:rFonts w:ascii="Times New Roman" w:eastAsia="Times New Roman" w:hAnsi="Times New Roman" w:cs="Times New Roman"/>
                <w:b/>
                <w:sz w:val="20"/>
                <w:szCs w:val="20"/>
                <w:lang w:eastAsia="ru-RU"/>
              </w:rPr>
            </w:pPr>
            <w:r w:rsidRPr="004E0549">
              <w:rPr>
                <w:rFonts w:ascii="Times New Roman" w:eastAsia="Times New Roman" w:hAnsi="Times New Roman" w:cs="Times New Roman"/>
                <w:b/>
                <w:sz w:val="20"/>
                <w:szCs w:val="20"/>
                <w:lang w:eastAsia="ru-RU"/>
              </w:rPr>
              <w:t>Дата</w:t>
            </w:r>
          </w:p>
        </w:tc>
        <w:tc>
          <w:tcPr>
            <w:tcW w:w="0" w:type="auto"/>
            <w:vMerge w:val="restart"/>
            <w:vAlign w:val="center"/>
          </w:tcPr>
          <w:p w:rsidR="004E0549" w:rsidRPr="004E0549" w:rsidRDefault="004E0549" w:rsidP="004E0549">
            <w:pPr>
              <w:tabs>
                <w:tab w:val="left" w:pos="851"/>
              </w:tabs>
              <w:rPr>
                <w:rFonts w:ascii="Times New Roman" w:eastAsia="Times New Roman" w:hAnsi="Times New Roman" w:cs="Times New Roman"/>
                <w:b/>
                <w:sz w:val="20"/>
                <w:szCs w:val="20"/>
                <w:lang w:eastAsia="ru-RU"/>
              </w:rPr>
            </w:pPr>
            <w:r w:rsidRPr="004E0549">
              <w:rPr>
                <w:rFonts w:ascii="Times New Roman" w:eastAsia="Times New Roman" w:hAnsi="Times New Roman" w:cs="Times New Roman"/>
                <w:b/>
                <w:sz w:val="20"/>
                <w:szCs w:val="20"/>
                <w:lang w:eastAsia="ru-RU"/>
              </w:rPr>
              <w:t>Зміна</w:t>
            </w:r>
          </w:p>
        </w:tc>
        <w:tc>
          <w:tcPr>
            <w:tcW w:w="0" w:type="auto"/>
            <w:gridSpan w:val="2"/>
            <w:vAlign w:val="center"/>
          </w:tcPr>
          <w:p w:rsidR="004E0549" w:rsidRPr="004E0549" w:rsidRDefault="004E0549" w:rsidP="004E0549">
            <w:pPr>
              <w:tabs>
                <w:tab w:val="left" w:pos="851"/>
              </w:tabs>
              <w:jc w:val="center"/>
              <w:rPr>
                <w:rFonts w:ascii="Times New Roman" w:eastAsia="Times New Roman" w:hAnsi="Times New Roman" w:cs="Times New Roman"/>
                <w:b/>
                <w:sz w:val="20"/>
                <w:szCs w:val="20"/>
                <w:lang w:eastAsia="ru-RU"/>
              </w:rPr>
            </w:pPr>
            <w:r w:rsidRPr="004E0549">
              <w:rPr>
                <w:rFonts w:ascii="Times New Roman" w:eastAsia="Times New Roman" w:hAnsi="Times New Roman" w:cs="Times New Roman"/>
                <w:b/>
                <w:sz w:val="20"/>
                <w:szCs w:val="20"/>
                <w:lang w:eastAsia="ru-RU"/>
              </w:rPr>
              <w:t>І тиждень</w:t>
            </w:r>
          </w:p>
        </w:tc>
        <w:tc>
          <w:tcPr>
            <w:tcW w:w="0" w:type="auto"/>
            <w:gridSpan w:val="2"/>
            <w:vAlign w:val="center"/>
          </w:tcPr>
          <w:p w:rsidR="004E0549" w:rsidRPr="004E0549" w:rsidRDefault="004E0549" w:rsidP="004E0549">
            <w:pPr>
              <w:tabs>
                <w:tab w:val="left" w:pos="851"/>
              </w:tabs>
              <w:jc w:val="center"/>
              <w:rPr>
                <w:rFonts w:ascii="Times New Roman" w:eastAsia="Times New Roman" w:hAnsi="Times New Roman" w:cs="Times New Roman"/>
                <w:b/>
                <w:sz w:val="20"/>
                <w:szCs w:val="20"/>
                <w:lang w:eastAsia="ru-RU"/>
              </w:rPr>
            </w:pPr>
            <w:r w:rsidRPr="004E0549">
              <w:rPr>
                <w:rFonts w:ascii="Times New Roman" w:eastAsia="Times New Roman" w:hAnsi="Times New Roman" w:cs="Times New Roman"/>
                <w:b/>
                <w:sz w:val="20"/>
                <w:szCs w:val="20"/>
                <w:lang w:eastAsia="ru-RU"/>
              </w:rPr>
              <w:t>ІІ тиждень</w:t>
            </w:r>
          </w:p>
        </w:tc>
        <w:tc>
          <w:tcPr>
            <w:tcW w:w="0" w:type="auto"/>
            <w:gridSpan w:val="2"/>
            <w:vAlign w:val="center"/>
          </w:tcPr>
          <w:p w:rsidR="004E0549" w:rsidRPr="004E0549" w:rsidRDefault="004E0549" w:rsidP="004E0549">
            <w:pPr>
              <w:tabs>
                <w:tab w:val="left" w:pos="851"/>
              </w:tabs>
              <w:jc w:val="center"/>
              <w:rPr>
                <w:rFonts w:ascii="Times New Roman" w:eastAsia="Times New Roman" w:hAnsi="Times New Roman" w:cs="Times New Roman"/>
                <w:b/>
                <w:sz w:val="20"/>
                <w:szCs w:val="20"/>
                <w:lang w:eastAsia="ru-RU"/>
              </w:rPr>
            </w:pPr>
            <w:r w:rsidRPr="004E0549">
              <w:rPr>
                <w:rFonts w:ascii="Times New Roman" w:eastAsia="Times New Roman" w:hAnsi="Times New Roman" w:cs="Times New Roman"/>
                <w:b/>
                <w:sz w:val="20"/>
                <w:szCs w:val="20"/>
                <w:lang w:eastAsia="ru-RU"/>
              </w:rPr>
              <w:t>ІІІ тиждень</w:t>
            </w:r>
          </w:p>
        </w:tc>
        <w:tc>
          <w:tcPr>
            <w:tcW w:w="0" w:type="auto"/>
            <w:gridSpan w:val="2"/>
            <w:vAlign w:val="center"/>
          </w:tcPr>
          <w:p w:rsidR="004E0549" w:rsidRPr="004E0549" w:rsidRDefault="004E0549" w:rsidP="004E0549">
            <w:pPr>
              <w:tabs>
                <w:tab w:val="left" w:pos="851"/>
              </w:tabs>
              <w:jc w:val="center"/>
              <w:rPr>
                <w:rFonts w:ascii="Times New Roman" w:eastAsia="Times New Roman" w:hAnsi="Times New Roman" w:cs="Times New Roman"/>
                <w:b/>
                <w:sz w:val="20"/>
                <w:szCs w:val="20"/>
                <w:lang w:eastAsia="ru-RU"/>
              </w:rPr>
            </w:pPr>
            <w:r w:rsidRPr="004E0549">
              <w:rPr>
                <w:rFonts w:ascii="Times New Roman" w:eastAsia="Times New Roman" w:hAnsi="Times New Roman" w:cs="Times New Roman"/>
                <w:b/>
                <w:sz w:val="20"/>
                <w:szCs w:val="20"/>
                <w:lang w:eastAsia="ru-RU"/>
              </w:rPr>
              <w:t>І</w:t>
            </w:r>
            <w:r w:rsidRPr="004E0549">
              <w:rPr>
                <w:rFonts w:ascii="Times New Roman" w:eastAsia="Times New Roman" w:hAnsi="Times New Roman" w:cs="Times New Roman"/>
                <w:b/>
                <w:sz w:val="20"/>
                <w:szCs w:val="20"/>
                <w:lang w:val="en-US" w:eastAsia="ru-RU"/>
              </w:rPr>
              <w:t>V</w:t>
            </w:r>
            <w:r w:rsidRPr="004E0549">
              <w:rPr>
                <w:rFonts w:ascii="Times New Roman" w:eastAsia="Times New Roman" w:hAnsi="Times New Roman" w:cs="Times New Roman"/>
                <w:b/>
                <w:sz w:val="20"/>
                <w:szCs w:val="20"/>
                <w:lang w:eastAsia="ru-RU"/>
              </w:rPr>
              <w:t xml:space="preserve"> тиждень</w:t>
            </w:r>
          </w:p>
        </w:tc>
      </w:tr>
      <w:tr w:rsidR="004E0549" w:rsidRPr="004E0549" w:rsidTr="005305F5">
        <w:tc>
          <w:tcPr>
            <w:tcW w:w="0" w:type="auto"/>
            <w:vMerge/>
            <w:vAlign w:val="center"/>
          </w:tcPr>
          <w:p w:rsidR="004E0549" w:rsidRPr="004E0549" w:rsidRDefault="004E0549" w:rsidP="004E0549">
            <w:pPr>
              <w:tabs>
                <w:tab w:val="left" w:pos="851"/>
              </w:tabs>
              <w:rPr>
                <w:rFonts w:ascii="Times New Roman" w:eastAsia="Times New Roman" w:hAnsi="Times New Roman" w:cs="Times New Roman"/>
                <w:b/>
                <w:sz w:val="20"/>
                <w:szCs w:val="20"/>
                <w:lang w:eastAsia="ru-RU"/>
              </w:rPr>
            </w:pPr>
          </w:p>
        </w:tc>
        <w:tc>
          <w:tcPr>
            <w:tcW w:w="0" w:type="auto"/>
            <w:vMerge/>
          </w:tcPr>
          <w:p w:rsidR="004E0549" w:rsidRPr="004E0549" w:rsidRDefault="004E0549" w:rsidP="004E0549">
            <w:pPr>
              <w:tabs>
                <w:tab w:val="left" w:pos="851"/>
              </w:tabs>
              <w:jc w:val="both"/>
              <w:rPr>
                <w:rFonts w:ascii="Times New Roman" w:eastAsia="Times New Roman" w:hAnsi="Times New Roman" w:cs="Times New Roman"/>
                <w:b/>
                <w:sz w:val="20"/>
                <w:szCs w:val="20"/>
                <w:lang w:eastAsia="ru-RU"/>
              </w:rPr>
            </w:pPr>
          </w:p>
        </w:tc>
        <w:tc>
          <w:tcPr>
            <w:tcW w:w="0" w:type="auto"/>
            <w:vAlign w:val="center"/>
          </w:tcPr>
          <w:p w:rsidR="004E0549" w:rsidRPr="004E0549" w:rsidRDefault="004E0549" w:rsidP="004E0549">
            <w:pPr>
              <w:tabs>
                <w:tab w:val="left" w:pos="851"/>
              </w:tabs>
              <w:jc w:val="center"/>
              <w:rPr>
                <w:rFonts w:ascii="Times New Roman" w:eastAsia="Times New Roman" w:hAnsi="Times New Roman" w:cs="Times New Roman"/>
                <w:b/>
                <w:sz w:val="20"/>
                <w:szCs w:val="20"/>
                <w:lang w:eastAsia="ru-RU"/>
              </w:rPr>
            </w:pPr>
            <w:r w:rsidRPr="004E0549">
              <w:rPr>
                <w:rFonts w:ascii="Times New Roman" w:eastAsia="Times New Roman" w:hAnsi="Times New Roman" w:cs="Times New Roman"/>
                <w:b/>
                <w:sz w:val="20"/>
                <w:szCs w:val="20"/>
                <w:lang w:eastAsia="ru-RU"/>
              </w:rPr>
              <w:t>Очно</w:t>
            </w:r>
          </w:p>
        </w:tc>
        <w:tc>
          <w:tcPr>
            <w:tcW w:w="0" w:type="auto"/>
            <w:vAlign w:val="center"/>
          </w:tcPr>
          <w:p w:rsidR="004E0549" w:rsidRPr="004E0549" w:rsidRDefault="004E0549" w:rsidP="004E0549">
            <w:pPr>
              <w:tabs>
                <w:tab w:val="left" w:pos="851"/>
              </w:tabs>
              <w:jc w:val="center"/>
              <w:rPr>
                <w:rFonts w:ascii="Times New Roman" w:eastAsia="Times New Roman" w:hAnsi="Times New Roman" w:cs="Times New Roman"/>
                <w:b/>
                <w:sz w:val="20"/>
                <w:szCs w:val="20"/>
                <w:lang w:eastAsia="ru-RU"/>
              </w:rPr>
            </w:pPr>
            <w:r w:rsidRPr="004E0549">
              <w:rPr>
                <w:rFonts w:ascii="Times New Roman" w:eastAsia="Times New Roman" w:hAnsi="Times New Roman" w:cs="Times New Roman"/>
                <w:b/>
                <w:sz w:val="20"/>
                <w:szCs w:val="20"/>
                <w:lang w:eastAsia="ru-RU"/>
              </w:rPr>
              <w:t>Дистанційно</w:t>
            </w:r>
          </w:p>
        </w:tc>
        <w:tc>
          <w:tcPr>
            <w:tcW w:w="0" w:type="auto"/>
            <w:vAlign w:val="center"/>
          </w:tcPr>
          <w:p w:rsidR="004E0549" w:rsidRPr="004E0549" w:rsidRDefault="004E0549" w:rsidP="004E0549">
            <w:pPr>
              <w:tabs>
                <w:tab w:val="left" w:pos="851"/>
              </w:tabs>
              <w:jc w:val="center"/>
              <w:rPr>
                <w:rFonts w:ascii="Times New Roman" w:eastAsia="Times New Roman" w:hAnsi="Times New Roman" w:cs="Times New Roman"/>
                <w:b/>
                <w:sz w:val="20"/>
                <w:szCs w:val="20"/>
                <w:lang w:eastAsia="ru-RU"/>
              </w:rPr>
            </w:pPr>
            <w:r w:rsidRPr="004E0549">
              <w:rPr>
                <w:rFonts w:ascii="Times New Roman" w:eastAsia="Times New Roman" w:hAnsi="Times New Roman" w:cs="Times New Roman"/>
                <w:b/>
                <w:sz w:val="20"/>
                <w:szCs w:val="20"/>
                <w:lang w:eastAsia="ru-RU"/>
              </w:rPr>
              <w:t>Очно</w:t>
            </w:r>
          </w:p>
        </w:tc>
        <w:tc>
          <w:tcPr>
            <w:tcW w:w="0" w:type="auto"/>
            <w:vAlign w:val="center"/>
          </w:tcPr>
          <w:p w:rsidR="004E0549" w:rsidRPr="004E0549" w:rsidRDefault="004E0549" w:rsidP="004E0549">
            <w:pPr>
              <w:tabs>
                <w:tab w:val="left" w:pos="851"/>
              </w:tabs>
              <w:jc w:val="center"/>
              <w:rPr>
                <w:rFonts w:ascii="Times New Roman" w:eastAsia="Times New Roman" w:hAnsi="Times New Roman" w:cs="Times New Roman"/>
                <w:b/>
                <w:sz w:val="20"/>
                <w:szCs w:val="20"/>
                <w:lang w:eastAsia="ru-RU"/>
              </w:rPr>
            </w:pPr>
            <w:r w:rsidRPr="004E0549">
              <w:rPr>
                <w:rFonts w:ascii="Times New Roman" w:eastAsia="Times New Roman" w:hAnsi="Times New Roman" w:cs="Times New Roman"/>
                <w:b/>
                <w:sz w:val="20"/>
                <w:szCs w:val="20"/>
                <w:lang w:eastAsia="ru-RU"/>
              </w:rPr>
              <w:t>Дистанційно</w:t>
            </w:r>
          </w:p>
        </w:tc>
        <w:tc>
          <w:tcPr>
            <w:tcW w:w="0" w:type="auto"/>
            <w:vAlign w:val="center"/>
          </w:tcPr>
          <w:p w:rsidR="004E0549" w:rsidRPr="004E0549" w:rsidRDefault="004E0549" w:rsidP="004E0549">
            <w:pPr>
              <w:tabs>
                <w:tab w:val="left" w:pos="851"/>
              </w:tabs>
              <w:jc w:val="center"/>
              <w:rPr>
                <w:rFonts w:ascii="Times New Roman" w:eastAsia="Times New Roman" w:hAnsi="Times New Roman" w:cs="Times New Roman"/>
                <w:b/>
                <w:sz w:val="20"/>
                <w:szCs w:val="20"/>
                <w:lang w:eastAsia="ru-RU"/>
              </w:rPr>
            </w:pPr>
            <w:r w:rsidRPr="004E0549">
              <w:rPr>
                <w:rFonts w:ascii="Times New Roman" w:eastAsia="Times New Roman" w:hAnsi="Times New Roman" w:cs="Times New Roman"/>
                <w:b/>
                <w:sz w:val="20"/>
                <w:szCs w:val="20"/>
                <w:lang w:eastAsia="ru-RU"/>
              </w:rPr>
              <w:t>Очно</w:t>
            </w:r>
          </w:p>
        </w:tc>
        <w:tc>
          <w:tcPr>
            <w:tcW w:w="0" w:type="auto"/>
            <w:vAlign w:val="center"/>
          </w:tcPr>
          <w:p w:rsidR="004E0549" w:rsidRPr="004E0549" w:rsidRDefault="004E0549" w:rsidP="004E0549">
            <w:pPr>
              <w:tabs>
                <w:tab w:val="left" w:pos="851"/>
              </w:tabs>
              <w:jc w:val="center"/>
              <w:rPr>
                <w:rFonts w:ascii="Times New Roman" w:eastAsia="Times New Roman" w:hAnsi="Times New Roman" w:cs="Times New Roman"/>
                <w:b/>
                <w:sz w:val="20"/>
                <w:szCs w:val="20"/>
                <w:lang w:eastAsia="ru-RU"/>
              </w:rPr>
            </w:pPr>
            <w:r w:rsidRPr="004E0549">
              <w:rPr>
                <w:rFonts w:ascii="Times New Roman" w:eastAsia="Times New Roman" w:hAnsi="Times New Roman" w:cs="Times New Roman"/>
                <w:b/>
                <w:sz w:val="20"/>
                <w:szCs w:val="20"/>
                <w:lang w:eastAsia="ru-RU"/>
              </w:rPr>
              <w:t>Дистанційно</w:t>
            </w:r>
          </w:p>
        </w:tc>
        <w:tc>
          <w:tcPr>
            <w:tcW w:w="0" w:type="auto"/>
            <w:vAlign w:val="center"/>
          </w:tcPr>
          <w:p w:rsidR="004E0549" w:rsidRPr="004E0549" w:rsidRDefault="004E0549" w:rsidP="004E0549">
            <w:pPr>
              <w:tabs>
                <w:tab w:val="left" w:pos="851"/>
              </w:tabs>
              <w:jc w:val="center"/>
              <w:rPr>
                <w:rFonts w:ascii="Times New Roman" w:eastAsia="Times New Roman" w:hAnsi="Times New Roman" w:cs="Times New Roman"/>
                <w:b/>
                <w:sz w:val="20"/>
                <w:szCs w:val="20"/>
                <w:lang w:eastAsia="ru-RU"/>
              </w:rPr>
            </w:pPr>
            <w:r w:rsidRPr="004E0549">
              <w:rPr>
                <w:rFonts w:ascii="Times New Roman" w:eastAsia="Times New Roman" w:hAnsi="Times New Roman" w:cs="Times New Roman"/>
                <w:b/>
                <w:sz w:val="20"/>
                <w:szCs w:val="20"/>
                <w:lang w:eastAsia="ru-RU"/>
              </w:rPr>
              <w:t>Очно</w:t>
            </w:r>
          </w:p>
        </w:tc>
        <w:tc>
          <w:tcPr>
            <w:tcW w:w="0" w:type="auto"/>
            <w:vAlign w:val="center"/>
          </w:tcPr>
          <w:p w:rsidR="004E0549" w:rsidRPr="004E0549" w:rsidRDefault="004E0549" w:rsidP="004E0549">
            <w:pPr>
              <w:tabs>
                <w:tab w:val="left" w:pos="851"/>
              </w:tabs>
              <w:jc w:val="center"/>
              <w:rPr>
                <w:rFonts w:ascii="Times New Roman" w:eastAsia="Times New Roman" w:hAnsi="Times New Roman" w:cs="Times New Roman"/>
                <w:b/>
                <w:sz w:val="20"/>
                <w:szCs w:val="20"/>
                <w:lang w:eastAsia="ru-RU"/>
              </w:rPr>
            </w:pPr>
            <w:r w:rsidRPr="004E0549">
              <w:rPr>
                <w:rFonts w:ascii="Times New Roman" w:eastAsia="Times New Roman" w:hAnsi="Times New Roman" w:cs="Times New Roman"/>
                <w:b/>
                <w:sz w:val="20"/>
                <w:szCs w:val="20"/>
                <w:lang w:eastAsia="ru-RU"/>
              </w:rPr>
              <w:t>Дистанційно</w:t>
            </w:r>
          </w:p>
        </w:tc>
      </w:tr>
      <w:tr w:rsidR="004E0549" w:rsidRPr="004E0549" w:rsidTr="005305F5">
        <w:tc>
          <w:tcPr>
            <w:tcW w:w="0" w:type="auto"/>
            <w:vAlign w:val="center"/>
          </w:tcPr>
          <w:p w:rsidR="004E0549" w:rsidRPr="004E0549" w:rsidRDefault="004E0549" w:rsidP="004E0549">
            <w:pPr>
              <w:tabs>
                <w:tab w:val="left" w:pos="851"/>
              </w:tabs>
              <w:jc w:val="center"/>
              <w:rPr>
                <w:rFonts w:ascii="Times New Roman" w:eastAsia="Times New Roman" w:hAnsi="Times New Roman" w:cs="Times New Roman"/>
                <w:b/>
                <w:sz w:val="20"/>
                <w:szCs w:val="20"/>
                <w:lang w:eastAsia="ru-RU"/>
              </w:rPr>
            </w:pPr>
          </w:p>
        </w:tc>
        <w:tc>
          <w:tcPr>
            <w:tcW w:w="0" w:type="auto"/>
            <w:vAlign w:val="center"/>
          </w:tcPr>
          <w:p w:rsidR="004E0549" w:rsidRPr="004E0549" w:rsidRDefault="004E0549" w:rsidP="004E0549">
            <w:pPr>
              <w:tabs>
                <w:tab w:val="left" w:pos="851"/>
              </w:tabs>
              <w:jc w:val="center"/>
              <w:rPr>
                <w:rFonts w:ascii="Times New Roman" w:eastAsia="Times New Roman" w:hAnsi="Times New Roman" w:cs="Times New Roman"/>
                <w:b/>
                <w:sz w:val="20"/>
                <w:szCs w:val="20"/>
                <w:lang w:eastAsia="ru-RU"/>
              </w:rPr>
            </w:pPr>
            <w:r w:rsidRPr="004E0549">
              <w:rPr>
                <w:rFonts w:ascii="Times New Roman" w:eastAsia="Times New Roman" w:hAnsi="Times New Roman" w:cs="Times New Roman"/>
                <w:b/>
                <w:sz w:val="20"/>
                <w:szCs w:val="20"/>
                <w:lang w:eastAsia="ru-RU"/>
              </w:rPr>
              <w:t>І зміна</w:t>
            </w:r>
          </w:p>
        </w:tc>
        <w:tc>
          <w:tcPr>
            <w:tcW w:w="0" w:type="auto"/>
            <w:vAlign w:val="center"/>
          </w:tcPr>
          <w:p w:rsidR="004E0549" w:rsidRDefault="004E0549" w:rsidP="004E0549">
            <w:pPr>
              <w:tabs>
                <w:tab w:val="left" w:pos="851"/>
              </w:tabs>
              <w:jc w:val="center"/>
              <w:rPr>
                <w:rFonts w:ascii="Times New Roman" w:eastAsia="Calibri" w:hAnsi="Times New Roman" w:cs="Times New Roman"/>
                <w:b/>
                <w:sz w:val="20"/>
                <w:szCs w:val="20"/>
              </w:rPr>
            </w:pPr>
            <w:r>
              <w:rPr>
                <w:rFonts w:ascii="Times New Roman" w:eastAsia="Calibri" w:hAnsi="Times New Roman" w:cs="Times New Roman"/>
                <w:b/>
                <w:sz w:val="20"/>
                <w:szCs w:val="20"/>
              </w:rPr>
              <w:t>10,11</w:t>
            </w:r>
          </w:p>
          <w:p w:rsidR="004E0549" w:rsidRPr="004E0549" w:rsidRDefault="004E0549" w:rsidP="004E0549">
            <w:pPr>
              <w:tabs>
                <w:tab w:val="left" w:pos="851"/>
              </w:tabs>
              <w:jc w:val="center"/>
              <w:rPr>
                <w:rFonts w:ascii="Times New Roman" w:eastAsia="Calibri" w:hAnsi="Times New Roman" w:cs="Times New Roman"/>
                <w:b/>
                <w:sz w:val="20"/>
                <w:szCs w:val="20"/>
              </w:rPr>
            </w:pPr>
            <w:r>
              <w:rPr>
                <w:rFonts w:ascii="Times New Roman" w:eastAsia="Calibri" w:hAnsi="Times New Roman" w:cs="Times New Roman"/>
                <w:b/>
                <w:sz w:val="20"/>
                <w:szCs w:val="20"/>
              </w:rPr>
              <w:t>класи</w:t>
            </w:r>
          </w:p>
        </w:tc>
        <w:tc>
          <w:tcPr>
            <w:tcW w:w="0" w:type="auto"/>
            <w:vAlign w:val="center"/>
          </w:tcPr>
          <w:p w:rsidR="004E0549" w:rsidRPr="004E0549" w:rsidRDefault="004E0549" w:rsidP="004E0549">
            <w:pPr>
              <w:tabs>
                <w:tab w:val="left" w:pos="851"/>
              </w:tabs>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0" w:type="auto"/>
            <w:vAlign w:val="center"/>
          </w:tcPr>
          <w:p w:rsidR="004E0549" w:rsidRPr="004E0549" w:rsidRDefault="004E0549" w:rsidP="004E0549">
            <w:pPr>
              <w:tabs>
                <w:tab w:val="left" w:pos="851"/>
              </w:tabs>
              <w:jc w:val="center"/>
              <w:rPr>
                <w:rFonts w:ascii="Times New Roman" w:eastAsia="Calibri" w:hAnsi="Times New Roman" w:cs="Times New Roman"/>
                <w:b/>
                <w:sz w:val="20"/>
                <w:szCs w:val="20"/>
              </w:rPr>
            </w:pPr>
            <w:r>
              <w:rPr>
                <w:rFonts w:ascii="Times New Roman" w:eastAsia="Calibri" w:hAnsi="Times New Roman" w:cs="Times New Roman"/>
                <w:b/>
                <w:sz w:val="20"/>
                <w:szCs w:val="20"/>
              </w:rPr>
              <w:t>11</w:t>
            </w:r>
          </w:p>
          <w:p w:rsidR="004E0549" w:rsidRPr="004E0549" w:rsidRDefault="004E0549" w:rsidP="004E0549">
            <w:pPr>
              <w:tabs>
                <w:tab w:val="left" w:pos="851"/>
              </w:tabs>
              <w:jc w:val="center"/>
              <w:rPr>
                <w:rFonts w:ascii="Times New Roman" w:eastAsia="Calibri" w:hAnsi="Times New Roman" w:cs="Times New Roman"/>
                <w:b/>
                <w:sz w:val="20"/>
                <w:szCs w:val="20"/>
              </w:rPr>
            </w:pPr>
            <w:r w:rsidRPr="004E0549">
              <w:rPr>
                <w:rFonts w:ascii="Times New Roman" w:eastAsia="Calibri" w:hAnsi="Times New Roman" w:cs="Times New Roman"/>
                <w:b/>
                <w:sz w:val="20"/>
                <w:szCs w:val="20"/>
              </w:rPr>
              <w:t>класи</w:t>
            </w:r>
          </w:p>
        </w:tc>
        <w:tc>
          <w:tcPr>
            <w:tcW w:w="0" w:type="auto"/>
            <w:vAlign w:val="center"/>
          </w:tcPr>
          <w:p w:rsidR="004E0549" w:rsidRPr="004E0549" w:rsidRDefault="004E0549" w:rsidP="004E0549">
            <w:pPr>
              <w:tabs>
                <w:tab w:val="left" w:pos="851"/>
              </w:tabs>
              <w:jc w:val="center"/>
              <w:rPr>
                <w:rFonts w:ascii="Times New Roman" w:eastAsia="Calibri" w:hAnsi="Times New Roman" w:cs="Times New Roman"/>
                <w:b/>
                <w:sz w:val="20"/>
                <w:szCs w:val="20"/>
              </w:rPr>
            </w:pPr>
            <w:r>
              <w:rPr>
                <w:rFonts w:ascii="Times New Roman" w:eastAsia="Calibri" w:hAnsi="Times New Roman" w:cs="Times New Roman"/>
                <w:b/>
                <w:sz w:val="20"/>
                <w:szCs w:val="20"/>
              </w:rPr>
              <w:t>10</w:t>
            </w:r>
            <w:r w:rsidRPr="004E0549">
              <w:rPr>
                <w:rFonts w:ascii="Times New Roman" w:eastAsia="Calibri" w:hAnsi="Times New Roman" w:cs="Times New Roman"/>
                <w:b/>
                <w:sz w:val="20"/>
                <w:szCs w:val="20"/>
              </w:rPr>
              <w:t xml:space="preserve"> класи</w:t>
            </w:r>
          </w:p>
        </w:tc>
        <w:tc>
          <w:tcPr>
            <w:tcW w:w="0" w:type="auto"/>
            <w:vAlign w:val="center"/>
          </w:tcPr>
          <w:p w:rsidR="004E0549" w:rsidRPr="004E0549" w:rsidRDefault="004E0549" w:rsidP="004E0549">
            <w:pPr>
              <w:tabs>
                <w:tab w:val="left" w:pos="851"/>
              </w:tabs>
              <w:jc w:val="center"/>
              <w:rPr>
                <w:rFonts w:ascii="Times New Roman" w:eastAsia="Calibri" w:hAnsi="Times New Roman" w:cs="Times New Roman"/>
                <w:b/>
                <w:sz w:val="20"/>
                <w:szCs w:val="20"/>
              </w:rPr>
            </w:pPr>
            <w:r>
              <w:rPr>
                <w:rFonts w:ascii="Times New Roman" w:eastAsia="Calibri" w:hAnsi="Times New Roman" w:cs="Times New Roman"/>
                <w:b/>
                <w:sz w:val="20"/>
                <w:szCs w:val="20"/>
              </w:rPr>
              <w:t>10</w:t>
            </w:r>
          </w:p>
          <w:p w:rsidR="004E0549" w:rsidRPr="004E0549" w:rsidRDefault="004E0549" w:rsidP="004E0549">
            <w:pPr>
              <w:tabs>
                <w:tab w:val="left" w:pos="851"/>
              </w:tabs>
              <w:jc w:val="center"/>
              <w:rPr>
                <w:rFonts w:ascii="Times New Roman" w:eastAsia="Calibri" w:hAnsi="Times New Roman" w:cs="Times New Roman"/>
                <w:b/>
                <w:sz w:val="20"/>
                <w:szCs w:val="20"/>
              </w:rPr>
            </w:pPr>
            <w:r w:rsidRPr="004E0549">
              <w:rPr>
                <w:rFonts w:ascii="Times New Roman" w:eastAsia="Calibri" w:hAnsi="Times New Roman" w:cs="Times New Roman"/>
                <w:b/>
                <w:sz w:val="20"/>
                <w:szCs w:val="20"/>
              </w:rPr>
              <w:t>класи</w:t>
            </w:r>
          </w:p>
        </w:tc>
        <w:tc>
          <w:tcPr>
            <w:tcW w:w="0" w:type="auto"/>
            <w:vAlign w:val="center"/>
          </w:tcPr>
          <w:p w:rsidR="004E0549" w:rsidRPr="004E0549" w:rsidRDefault="004E0549" w:rsidP="004E0549">
            <w:pPr>
              <w:tabs>
                <w:tab w:val="left" w:pos="851"/>
              </w:tabs>
              <w:jc w:val="center"/>
              <w:rPr>
                <w:rFonts w:ascii="Times New Roman" w:eastAsia="Calibri" w:hAnsi="Times New Roman" w:cs="Times New Roman"/>
                <w:b/>
                <w:sz w:val="20"/>
                <w:szCs w:val="20"/>
              </w:rPr>
            </w:pPr>
            <w:r>
              <w:rPr>
                <w:rFonts w:ascii="Times New Roman" w:eastAsia="Calibri" w:hAnsi="Times New Roman" w:cs="Times New Roman"/>
                <w:b/>
                <w:sz w:val="20"/>
                <w:szCs w:val="20"/>
              </w:rPr>
              <w:t>11</w:t>
            </w:r>
            <w:r w:rsidRPr="004E0549">
              <w:rPr>
                <w:rFonts w:ascii="Times New Roman" w:eastAsia="Calibri" w:hAnsi="Times New Roman" w:cs="Times New Roman"/>
                <w:b/>
                <w:sz w:val="20"/>
                <w:szCs w:val="20"/>
              </w:rPr>
              <w:t xml:space="preserve"> класи</w:t>
            </w:r>
          </w:p>
        </w:tc>
        <w:tc>
          <w:tcPr>
            <w:tcW w:w="0" w:type="auto"/>
            <w:vAlign w:val="center"/>
          </w:tcPr>
          <w:p w:rsidR="004E0549" w:rsidRPr="004E0549" w:rsidRDefault="004E0549" w:rsidP="004E0549">
            <w:pPr>
              <w:tabs>
                <w:tab w:val="left" w:pos="851"/>
              </w:tabs>
              <w:jc w:val="center"/>
              <w:rPr>
                <w:rFonts w:ascii="Times New Roman" w:eastAsia="Calibri" w:hAnsi="Times New Roman" w:cs="Times New Roman"/>
                <w:b/>
                <w:sz w:val="20"/>
                <w:szCs w:val="20"/>
              </w:rPr>
            </w:pPr>
            <w:r>
              <w:rPr>
                <w:rFonts w:ascii="Times New Roman" w:eastAsia="Calibri" w:hAnsi="Times New Roman" w:cs="Times New Roman"/>
                <w:b/>
                <w:sz w:val="20"/>
                <w:szCs w:val="20"/>
              </w:rPr>
              <w:t>11</w:t>
            </w:r>
          </w:p>
          <w:p w:rsidR="004E0549" w:rsidRPr="004E0549" w:rsidRDefault="004E0549" w:rsidP="004E0549">
            <w:pPr>
              <w:tabs>
                <w:tab w:val="left" w:pos="851"/>
              </w:tabs>
              <w:jc w:val="center"/>
              <w:rPr>
                <w:rFonts w:ascii="Times New Roman" w:eastAsia="Calibri" w:hAnsi="Times New Roman" w:cs="Times New Roman"/>
                <w:b/>
                <w:sz w:val="20"/>
                <w:szCs w:val="20"/>
              </w:rPr>
            </w:pPr>
            <w:r w:rsidRPr="004E0549">
              <w:rPr>
                <w:rFonts w:ascii="Times New Roman" w:eastAsia="Calibri" w:hAnsi="Times New Roman" w:cs="Times New Roman"/>
                <w:b/>
                <w:sz w:val="20"/>
                <w:szCs w:val="20"/>
              </w:rPr>
              <w:t>класи</w:t>
            </w:r>
          </w:p>
        </w:tc>
        <w:tc>
          <w:tcPr>
            <w:tcW w:w="0" w:type="auto"/>
            <w:vAlign w:val="center"/>
          </w:tcPr>
          <w:p w:rsidR="004E0549" w:rsidRPr="004E0549" w:rsidRDefault="004E0549" w:rsidP="004E0549">
            <w:pPr>
              <w:tabs>
                <w:tab w:val="left" w:pos="851"/>
              </w:tabs>
              <w:jc w:val="center"/>
              <w:rPr>
                <w:rFonts w:ascii="Times New Roman" w:eastAsia="Calibri" w:hAnsi="Times New Roman" w:cs="Times New Roman"/>
                <w:b/>
                <w:sz w:val="20"/>
                <w:szCs w:val="20"/>
              </w:rPr>
            </w:pPr>
            <w:r>
              <w:rPr>
                <w:rFonts w:ascii="Times New Roman" w:eastAsia="Calibri" w:hAnsi="Times New Roman" w:cs="Times New Roman"/>
                <w:b/>
                <w:sz w:val="20"/>
                <w:szCs w:val="20"/>
              </w:rPr>
              <w:t>10</w:t>
            </w:r>
            <w:r w:rsidRPr="004E0549">
              <w:rPr>
                <w:rFonts w:ascii="Times New Roman" w:eastAsia="Calibri" w:hAnsi="Times New Roman" w:cs="Times New Roman"/>
                <w:b/>
                <w:sz w:val="20"/>
                <w:szCs w:val="20"/>
              </w:rPr>
              <w:t xml:space="preserve"> класи</w:t>
            </w:r>
          </w:p>
        </w:tc>
      </w:tr>
    </w:tbl>
    <w:p w:rsidR="004E0549" w:rsidRPr="004E0549" w:rsidRDefault="004E0549" w:rsidP="004E0549">
      <w:pPr>
        <w:tabs>
          <w:tab w:val="left" w:pos="709"/>
        </w:tabs>
        <w:spacing w:after="0" w:line="240" w:lineRule="auto"/>
        <w:ind w:right="142"/>
        <w:jc w:val="both"/>
        <w:rPr>
          <w:rFonts w:ascii="Times New Roman" w:eastAsia="Calibri" w:hAnsi="Times New Roman" w:cs="Times New Roman"/>
          <w:sz w:val="28"/>
          <w:szCs w:val="28"/>
        </w:rPr>
      </w:pPr>
      <w:r w:rsidRPr="004E0549">
        <w:rPr>
          <w:rFonts w:ascii="Times New Roman" w:eastAsia="Calibri" w:hAnsi="Times New Roman" w:cs="Times New Roman"/>
          <w:sz w:val="28"/>
          <w:szCs w:val="28"/>
        </w:rPr>
        <w:tab/>
      </w:r>
    </w:p>
    <w:p w:rsidR="004E0549" w:rsidRPr="004E0549" w:rsidRDefault="004E0549" w:rsidP="004E0549">
      <w:pPr>
        <w:tabs>
          <w:tab w:val="left" w:pos="709"/>
        </w:tabs>
        <w:spacing w:after="0" w:line="240" w:lineRule="auto"/>
        <w:ind w:right="142"/>
        <w:jc w:val="both"/>
        <w:rPr>
          <w:rFonts w:ascii="Times New Roman" w:eastAsia="Times New Roman" w:hAnsi="Times New Roman" w:cs="Times New Roman"/>
          <w:sz w:val="28"/>
          <w:szCs w:val="28"/>
          <w:lang w:eastAsia="ru-RU"/>
        </w:rPr>
      </w:pPr>
      <w:r w:rsidRPr="004E0549">
        <w:rPr>
          <w:rFonts w:ascii="Times New Roman" w:eastAsia="Calibri" w:hAnsi="Times New Roman" w:cs="Times New Roman"/>
          <w:sz w:val="28"/>
          <w:szCs w:val="28"/>
        </w:rPr>
        <w:tab/>
        <w:t xml:space="preserve">Розклад навчальних занять складено відповідно до навчальних планів тижневого навантаження по класах та враховуючи </w:t>
      </w:r>
      <w:r w:rsidRPr="004E0549">
        <w:rPr>
          <w:rFonts w:ascii="Times New Roman" w:eastAsia="Times New Roman" w:hAnsi="Times New Roman" w:cs="Times New Roman"/>
          <w:sz w:val="28"/>
          <w:szCs w:val="28"/>
          <w:lang w:eastAsia="ru-RU"/>
        </w:rPr>
        <w:t>особливості організації освітнього процесу в  протирадіаційному укритті в змішаному форматі (поєднання очної та дистанційної форми здобуття освіти).</w:t>
      </w:r>
    </w:p>
    <w:p w:rsidR="004E0549" w:rsidRPr="004E0549" w:rsidRDefault="004E0549" w:rsidP="004E0549">
      <w:pPr>
        <w:spacing w:after="0" w:line="240" w:lineRule="auto"/>
        <w:ind w:firstLine="708"/>
        <w:jc w:val="both"/>
        <w:rPr>
          <w:rFonts w:ascii="Times New Roman" w:eastAsia="Calibri" w:hAnsi="Times New Roman" w:cs="Times New Roman"/>
          <w:sz w:val="28"/>
          <w:szCs w:val="28"/>
        </w:rPr>
      </w:pPr>
      <w:r w:rsidRPr="004E0549">
        <w:rPr>
          <w:rFonts w:ascii="Times New Roman" w:eastAsia="Times New Roman" w:hAnsi="Times New Roman" w:cs="Times New Roman"/>
          <w:sz w:val="28"/>
          <w:szCs w:val="28"/>
          <w:lang w:eastAsia="ru-RU"/>
        </w:rPr>
        <w:t xml:space="preserve">Тривалість уроків у </w:t>
      </w:r>
      <w:r w:rsidR="003D6AF3">
        <w:rPr>
          <w:rFonts w:ascii="Times New Roman" w:eastAsia="Times New Roman" w:hAnsi="Times New Roman" w:cs="Times New Roman"/>
          <w:sz w:val="28"/>
          <w:szCs w:val="28"/>
          <w:lang w:eastAsia="ru-RU"/>
        </w:rPr>
        <w:t>10-11</w:t>
      </w:r>
      <w:r w:rsidRPr="004E0549">
        <w:rPr>
          <w:rFonts w:ascii="Times New Roman" w:eastAsia="Times New Roman" w:hAnsi="Times New Roman" w:cs="Times New Roman"/>
          <w:sz w:val="28"/>
          <w:szCs w:val="28"/>
          <w:lang w:eastAsia="ru-RU"/>
        </w:rPr>
        <w:t xml:space="preserve">-х класах становитиме 30 хв. Доопрацювання робочого часу педпрацівниками відбуватиметься відповідно педагогічного навантаження за складеним графіком. </w:t>
      </w:r>
      <w:r w:rsidRPr="004E0549">
        <w:rPr>
          <w:rFonts w:ascii="Times New Roman" w:eastAsia="Calibri" w:hAnsi="Times New Roman" w:cs="Times New Roman"/>
          <w:sz w:val="28"/>
          <w:szCs w:val="28"/>
        </w:rPr>
        <w:t>Облік відпрацьованих годин фіксуватиметься в окремих журналах, де буде зазначено склад учнів та облік відвідування учнями занять.</w:t>
      </w:r>
    </w:p>
    <w:p w:rsidR="004E0549" w:rsidRPr="004E0549" w:rsidRDefault="004E0549" w:rsidP="004E0549">
      <w:pPr>
        <w:spacing w:after="0" w:line="240" w:lineRule="auto"/>
        <w:ind w:firstLine="709"/>
        <w:jc w:val="both"/>
        <w:rPr>
          <w:rFonts w:ascii="Times New Roman" w:eastAsia="Calibri" w:hAnsi="Times New Roman" w:cs="Times New Roman"/>
          <w:color w:val="000000"/>
          <w:sz w:val="28"/>
          <w:szCs w:val="28"/>
        </w:rPr>
      </w:pPr>
      <w:r w:rsidRPr="004E0549">
        <w:rPr>
          <w:rFonts w:ascii="Times New Roman" w:eastAsia="Calibri" w:hAnsi="Times New Roman" w:cs="Times New Roman"/>
          <w:color w:val="000000"/>
          <w:sz w:val="28"/>
          <w:szCs w:val="28"/>
        </w:rPr>
        <w:t>Дистанційна форма здобуття освіти буде організована на платформі </w:t>
      </w:r>
      <w:r w:rsidRPr="004E0549">
        <w:rPr>
          <w:rFonts w:ascii="Times New Roman" w:eastAsia="Calibri" w:hAnsi="Times New Roman" w:cs="Times New Roman"/>
          <w:color w:val="0000FF"/>
          <w:sz w:val="28"/>
          <w:szCs w:val="28"/>
        </w:rPr>
        <w:t xml:space="preserve">G </w:t>
      </w:r>
      <w:proofErr w:type="spellStart"/>
      <w:r w:rsidRPr="004E0549">
        <w:rPr>
          <w:rFonts w:ascii="Times New Roman" w:eastAsia="Calibri" w:hAnsi="Times New Roman" w:cs="Times New Roman"/>
          <w:color w:val="0000FF"/>
          <w:sz w:val="28"/>
          <w:szCs w:val="28"/>
        </w:rPr>
        <w:t>Suite</w:t>
      </w:r>
      <w:proofErr w:type="spellEnd"/>
      <w:r w:rsidRPr="004E0549">
        <w:rPr>
          <w:rFonts w:ascii="Times New Roman" w:eastAsia="Calibri" w:hAnsi="Times New Roman" w:cs="Times New Roman"/>
          <w:color w:val="0000FF"/>
          <w:sz w:val="28"/>
          <w:szCs w:val="28"/>
        </w:rPr>
        <w:t xml:space="preserve"> </w:t>
      </w:r>
      <w:proofErr w:type="spellStart"/>
      <w:r w:rsidRPr="004E0549">
        <w:rPr>
          <w:rFonts w:ascii="Times New Roman" w:eastAsia="Calibri" w:hAnsi="Times New Roman" w:cs="Times New Roman"/>
          <w:color w:val="0000FF"/>
          <w:sz w:val="28"/>
          <w:szCs w:val="28"/>
        </w:rPr>
        <w:t>for</w:t>
      </w:r>
      <w:proofErr w:type="spellEnd"/>
      <w:r w:rsidRPr="004E0549">
        <w:rPr>
          <w:rFonts w:ascii="Times New Roman" w:eastAsia="Calibri" w:hAnsi="Times New Roman" w:cs="Times New Roman"/>
          <w:color w:val="0000FF"/>
          <w:sz w:val="28"/>
          <w:szCs w:val="28"/>
        </w:rPr>
        <w:t xml:space="preserve"> </w:t>
      </w:r>
      <w:proofErr w:type="spellStart"/>
      <w:r w:rsidRPr="004E0549">
        <w:rPr>
          <w:rFonts w:ascii="Times New Roman" w:eastAsia="Calibri" w:hAnsi="Times New Roman" w:cs="Times New Roman"/>
          <w:color w:val="0000FF"/>
          <w:sz w:val="28"/>
          <w:szCs w:val="28"/>
        </w:rPr>
        <w:t>Education</w:t>
      </w:r>
      <w:proofErr w:type="spellEnd"/>
      <w:r w:rsidRPr="004E0549">
        <w:rPr>
          <w:rFonts w:ascii="Times New Roman" w:eastAsia="Calibri" w:hAnsi="Times New Roman" w:cs="Times New Roman"/>
          <w:color w:val="000000"/>
          <w:sz w:val="28"/>
          <w:szCs w:val="28"/>
        </w:rPr>
        <w:t> компанії «</w:t>
      </w:r>
      <w:proofErr w:type="spellStart"/>
      <w:r w:rsidRPr="004E0549">
        <w:rPr>
          <w:rFonts w:ascii="Times New Roman" w:eastAsia="Calibri" w:hAnsi="Times New Roman" w:cs="Times New Roman"/>
          <w:color w:val="000000"/>
          <w:sz w:val="28"/>
          <w:szCs w:val="28"/>
        </w:rPr>
        <w:t>Google</w:t>
      </w:r>
      <w:proofErr w:type="spellEnd"/>
      <w:r w:rsidRPr="004E0549">
        <w:rPr>
          <w:rFonts w:ascii="Times New Roman" w:eastAsia="Calibri" w:hAnsi="Times New Roman" w:cs="Times New Roman"/>
          <w:color w:val="000000"/>
          <w:sz w:val="28"/>
          <w:szCs w:val="28"/>
        </w:rPr>
        <w:t xml:space="preserve">» на власному домені. Вчителі та учні мають свої особисті </w:t>
      </w:r>
      <w:proofErr w:type="spellStart"/>
      <w:r w:rsidRPr="004E0549">
        <w:rPr>
          <w:rFonts w:ascii="Times New Roman" w:eastAsia="Calibri" w:hAnsi="Times New Roman" w:cs="Times New Roman"/>
          <w:color w:val="000000"/>
          <w:sz w:val="28"/>
          <w:szCs w:val="28"/>
        </w:rPr>
        <w:t>акаунти</w:t>
      </w:r>
      <w:proofErr w:type="spellEnd"/>
      <w:r w:rsidRPr="004E0549">
        <w:rPr>
          <w:rFonts w:ascii="Times New Roman" w:eastAsia="Calibri" w:hAnsi="Times New Roman" w:cs="Times New Roman"/>
          <w:color w:val="000000"/>
          <w:sz w:val="28"/>
          <w:szCs w:val="28"/>
        </w:rPr>
        <w:t xml:space="preserve"> на платформі G </w:t>
      </w:r>
      <w:proofErr w:type="spellStart"/>
      <w:r w:rsidRPr="004E0549">
        <w:rPr>
          <w:rFonts w:ascii="Times New Roman" w:eastAsia="Calibri" w:hAnsi="Times New Roman" w:cs="Times New Roman"/>
          <w:color w:val="000000"/>
          <w:sz w:val="28"/>
          <w:szCs w:val="28"/>
        </w:rPr>
        <w:t>Suite</w:t>
      </w:r>
      <w:proofErr w:type="spellEnd"/>
      <w:r w:rsidRPr="004E0549">
        <w:rPr>
          <w:rFonts w:ascii="Times New Roman" w:eastAsia="Calibri" w:hAnsi="Times New Roman" w:cs="Times New Roman"/>
          <w:color w:val="000000"/>
          <w:sz w:val="28"/>
          <w:szCs w:val="28"/>
        </w:rPr>
        <w:t xml:space="preserve"> </w:t>
      </w:r>
      <w:proofErr w:type="spellStart"/>
      <w:r w:rsidRPr="004E0549">
        <w:rPr>
          <w:rFonts w:ascii="Times New Roman" w:eastAsia="Calibri" w:hAnsi="Times New Roman" w:cs="Times New Roman"/>
          <w:color w:val="000000"/>
          <w:sz w:val="28"/>
          <w:szCs w:val="28"/>
        </w:rPr>
        <w:t>for</w:t>
      </w:r>
      <w:proofErr w:type="spellEnd"/>
      <w:r w:rsidRPr="004E0549">
        <w:rPr>
          <w:rFonts w:ascii="Times New Roman" w:eastAsia="Calibri" w:hAnsi="Times New Roman" w:cs="Times New Roman"/>
          <w:color w:val="000000"/>
          <w:sz w:val="28"/>
          <w:szCs w:val="28"/>
        </w:rPr>
        <w:t xml:space="preserve"> </w:t>
      </w:r>
      <w:proofErr w:type="spellStart"/>
      <w:r w:rsidRPr="004E0549">
        <w:rPr>
          <w:rFonts w:ascii="Times New Roman" w:eastAsia="Calibri" w:hAnsi="Times New Roman" w:cs="Times New Roman"/>
          <w:color w:val="000000"/>
          <w:sz w:val="28"/>
          <w:szCs w:val="28"/>
        </w:rPr>
        <w:t>Education</w:t>
      </w:r>
      <w:proofErr w:type="spellEnd"/>
      <w:r w:rsidRPr="004E0549">
        <w:rPr>
          <w:rFonts w:ascii="Times New Roman" w:eastAsia="Calibri" w:hAnsi="Times New Roman" w:cs="Times New Roman"/>
          <w:color w:val="000000"/>
          <w:sz w:val="28"/>
          <w:szCs w:val="28"/>
        </w:rPr>
        <w:t xml:space="preserve">. Для </w:t>
      </w:r>
      <w:proofErr w:type="spellStart"/>
      <w:r w:rsidRPr="004E0549">
        <w:rPr>
          <w:rFonts w:ascii="Times New Roman" w:eastAsia="Calibri" w:hAnsi="Times New Roman" w:cs="Times New Roman"/>
          <w:color w:val="000000"/>
          <w:sz w:val="28"/>
          <w:szCs w:val="28"/>
        </w:rPr>
        <w:t>Google-акаунтів</w:t>
      </w:r>
      <w:proofErr w:type="spellEnd"/>
      <w:r w:rsidRPr="004E0549">
        <w:rPr>
          <w:rFonts w:ascii="Times New Roman" w:eastAsia="Calibri" w:hAnsi="Times New Roman" w:cs="Times New Roman"/>
          <w:color w:val="000000"/>
          <w:sz w:val="28"/>
          <w:szCs w:val="28"/>
        </w:rPr>
        <w:t xml:space="preserve"> пакету G </w:t>
      </w:r>
      <w:proofErr w:type="spellStart"/>
      <w:r w:rsidRPr="004E0549">
        <w:rPr>
          <w:rFonts w:ascii="Times New Roman" w:eastAsia="Calibri" w:hAnsi="Times New Roman" w:cs="Times New Roman"/>
          <w:color w:val="000000"/>
          <w:sz w:val="28"/>
          <w:szCs w:val="28"/>
        </w:rPr>
        <w:t>Suite</w:t>
      </w:r>
      <w:proofErr w:type="spellEnd"/>
      <w:r w:rsidRPr="004E0549">
        <w:rPr>
          <w:rFonts w:ascii="Times New Roman" w:eastAsia="Calibri" w:hAnsi="Times New Roman" w:cs="Times New Roman"/>
          <w:color w:val="000000"/>
          <w:sz w:val="28"/>
          <w:szCs w:val="28"/>
        </w:rPr>
        <w:t xml:space="preserve"> відсутнє обмеження у віці для здобувачів освіти. Кожний здобувач освіти в своєму одному </w:t>
      </w:r>
      <w:proofErr w:type="spellStart"/>
      <w:r w:rsidRPr="004E0549">
        <w:rPr>
          <w:rFonts w:ascii="Times New Roman" w:eastAsia="Calibri" w:hAnsi="Times New Roman" w:cs="Times New Roman"/>
          <w:color w:val="000000"/>
          <w:sz w:val="28"/>
          <w:szCs w:val="28"/>
        </w:rPr>
        <w:t>акаунті</w:t>
      </w:r>
      <w:proofErr w:type="spellEnd"/>
      <w:r w:rsidRPr="004E0549">
        <w:rPr>
          <w:rFonts w:ascii="Times New Roman" w:eastAsia="Calibri" w:hAnsi="Times New Roman" w:cs="Times New Roman"/>
          <w:color w:val="000000"/>
          <w:sz w:val="28"/>
          <w:szCs w:val="28"/>
        </w:rPr>
        <w:t xml:space="preserve"> має навчальні класи з усіх предметів. Батьки учнів можуть контролювати навчальні досягнення дитини з усіх навчальних предметів. </w:t>
      </w:r>
    </w:p>
    <w:p w:rsidR="005B70EF" w:rsidRPr="003D6AF3" w:rsidRDefault="003D6AF3" w:rsidP="00480D04">
      <w:pPr>
        <w:pStyle w:val="1"/>
        <w:spacing w:after="0" w:line="240" w:lineRule="auto"/>
        <w:ind w:left="0" w:firstLine="708"/>
        <w:jc w:val="both"/>
        <w:rPr>
          <w:rFonts w:ascii="Times New Roman" w:hAnsi="Times New Roman"/>
          <w:sz w:val="28"/>
          <w:szCs w:val="28"/>
          <w:lang w:val="uk-UA"/>
        </w:rPr>
      </w:pPr>
      <w:r w:rsidRPr="003D6AF3">
        <w:rPr>
          <w:rFonts w:ascii="Times New Roman" w:eastAsia="Calibri" w:hAnsi="Times New Roman"/>
          <w:color w:val="000000"/>
          <w:sz w:val="28"/>
          <w:szCs w:val="28"/>
          <w:lang w:val="uk-UA"/>
        </w:rPr>
        <w:t xml:space="preserve">Відповідно до Статуту Запорізької гімназії № 107 Запорізької міської ради Запорізької області (нова редакція), затвердженого наказом департаменту освіти і науки Запорізької міської ради від 28.11.2016 № 752-р., а саме пункту ІV підпункту 4.9 у гімназії запроваджені спарені уроки з 5-го по 11-ті класи з усіх предметів. Враховуючи зміни до Санітарного регламенту для закладів загальної середньої освіти (Наказ МОЗУ «Про затвердження Змін до деяких </w:t>
      </w:r>
      <w:r w:rsidRPr="003D6AF3">
        <w:rPr>
          <w:rFonts w:ascii="Times New Roman" w:eastAsia="Calibri" w:hAnsi="Times New Roman"/>
          <w:color w:val="000000"/>
          <w:sz w:val="28"/>
          <w:szCs w:val="28"/>
          <w:lang w:val="uk-UA"/>
        </w:rPr>
        <w:lastRenderedPageBreak/>
        <w:t xml:space="preserve">наказів Міністерства охорони здоров’я України» від 01.08.2022 року № 1371) </w:t>
      </w:r>
      <w:r w:rsidRPr="003D6AF3">
        <w:rPr>
          <w:rFonts w:ascii="Times New Roman" w:eastAsia="Calibri" w:hAnsi="Times New Roman"/>
          <w:sz w:val="28"/>
          <w:szCs w:val="28"/>
          <w:lang w:val="uk-UA"/>
        </w:rPr>
        <w:t>при спарених уроках тривалість роботи з екраном на 1-му уроці в синхронному режимі складатиме 30 хв,</w:t>
      </w:r>
      <w:r w:rsidRPr="003D6AF3">
        <w:rPr>
          <w:rFonts w:ascii="Times New Roman" w:eastAsia="Calibri" w:hAnsi="Times New Roman"/>
          <w:color w:val="FF0000"/>
          <w:sz w:val="28"/>
          <w:szCs w:val="28"/>
          <w:lang w:val="uk-UA"/>
        </w:rPr>
        <w:t xml:space="preserve"> </w:t>
      </w:r>
      <w:r w:rsidRPr="003D6AF3">
        <w:rPr>
          <w:rFonts w:ascii="Times New Roman" w:eastAsia="Calibri" w:hAnsi="Times New Roman"/>
          <w:sz w:val="28"/>
          <w:szCs w:val="28"/>
          <w:lang w:val="uk-UA"/>
        </w:rPr>
        <w:t xml:space="preserve">на 2-му </w:t>
      </w:r>
      <w:proofErr w:type="spellStart"/>
      <w:r w:rsidRPr="003D6AF3">
        <w:rPr>
          <w:rFonts w:ascii="Times New Roman" w:eastAsia="Calibri" w:hAnsi="Times New Roman"/>
          <w:sz w:val="28"/>
          <w:szCs w:val="28"/>
          <w:lang w:val="uk-UA"/>
        </w:rPr>
        <w:t>уроці</w:t>
      </w:r>
      <w:proofErr w:type="spellEnd"/>
      <w:r w:rsidRPr="003D6AF3">
        <w:rPr>
          <w:rFonts w:ascii="Times New Roman" w:eastAsia="Calibri" w:hAnsi="Times New Roman"/>
          <w:sz w:val="28"/>
          <w:szCs w:val="28"/>
          <w:lang w:val="uk-UA"/>
        </w:rPr>
        <w:t xml:space="preserve"> – 10 хв.</w:t>
      </w:r>
      <w:r w:rsidRPr="003D6AF3">
        <w:rPr>
          <w:rFonts w:ascii="Times New Roman" w:eastAsia="Calibri" w:hAnsi="Times New Roman"/>
          <w:color w:val="FF0000"/>
          <w:sz w:val="28"/>
          <w:szCs w:val="28"/>
          <w:lang w:val="uk-UA"/>
        </w:rPr>
        <w:t xml:space="preserve"> </w:t>
      </w:r>
      <w:r w:rsidRPr="003D6AF3">
        <w:rPr>
          <w:rFonts w:ascii="Times New Roman" w:eastAsia="Calibri" w:hAnsi="Times New Roman"/>
          <w:sz w:val="28"/>
          <w:szCs w:val="28"/>
          <w:lang w:val="uk-UA"/>
        </w:rPr>
        <w:t>20 хв другого уроку учні працюють в асинхронному режимі</w:t>
      </w:r>
      <w:r w:rsidRPr="003D6AF3">
        <w:rPr>
          <w:rFonts w:ascii="Times New Roman" w:eastAsia="Calibri" w:hAnsi="Times New Roman"/>
          <w:color w:val="000000"/>
          <w:sz w:val="28"/>
          <w:szCs w:val="28"/>
          <w:lang w:val="uk-UA"/>
        </w:rPr>
        <w:t xml:space="preserve">. Під час роботи в асинхронному режимі всі учні повинні вийти з </w:t>
      </w:r>
      <w:proofErr w:type="spellStart"/>
      <w:r w:rsidRPr="003D6AF3">
        <w:rPr>
          <w:rFonts w:ascii="Times New Roman" w:eastAsia="Calibri" w:hAnsi="Times New Roman"/>
          <w:color w:val="000000"/>
          <w:sz w:val="28"/>
          <w:szCs w:val="28"/>
          <w:lang w:val="uk-UA"/>
        </w:rPr>
        <w:t>відеоконференції</w:t>
      </w:r>
      <w:proofErr w:type="spellEnd"/>
      <w:r w:rsidRPr="003D6AF3">
        <w:rPr>
          <w:rFonts w:ascii="Times New Roman" w:eastAsia="Calibri" w:hAnsi="Times New Roman"/>
          <w:color w:val="000000"/>
          <w:sz w:val="28"/>
          <w:szCs w:val="28"/>
          <w:lang w:val="uk-UA"/>
        </w:rPr>
        <w:t xml:space="preserve">. За потреби учні можуть приєднатися для отримання консультації від вчителя. При роботі учнів в асинхронному режимі педагогічні працівники залишаються на зв’язку для надання консультації. </w:t>
      </w:r>
      <w:r w:rsidRPr="003D6AF3">
        <w:rPr>
          <w:rFonts w:ascii="Times New Roman" w:hAnsi="Times New Roman"/>
          <w:sz w:val="28"/>
          <w:szCs w:val="28"/>
          <w:lang w:val="uk-UA" w:eastAsia="ru-RU"/>
        </w:rPr>
        <w:t>Перевірка домашніх та класних робіт  здійснюватиметься  відповідно до порядку перевірки письмових робіт предметів інваріантної складової.</w:t>
      </w:r>
      <w:r w:rsidRPr="003D6AF3">
        <w:rPr>
          <w:sz w:val="28"/>
          <w:szCs w:val="28"/>
          <w:lang w:val="uk-UA"/>
        </w:rPr>
        <w:t xml:space="preserve"> </w:t>
      </w:r>
      <w:r w:rsidRPr="003D6AF3">
        <w:rPr>
          <w:rFonts w:ascii="Times New Roman" w:hAnsi="Times New Roman"/>
          <w:sz w:val="28"/>
          <w:szCs w:val="28"/>
          <w:lang w:val="uk-UA"/>
        </w:rPr>
        <w:t>При відсутності здобувача освіти з поважної причини протягом усієї теми в колонці за ведення зошита зазначати н/о (нема оцінки).</w:t>
      </w:r>
    </w:p>
    <w:p w:rsidR="003D6AF3" w:rsidRPr="004E0549" w:rsidRDefault="003D6AF3" w:rsidP="003D6AF3">
      <w:pPr>
        <w:pStyle w:val="1"/>
        <w:spacing w:after="0" w:line="240" w:lineRule="auto"/>
        <w:ind w:left="0" w:firstLine="708"/>
        <w:jc w:val="both"/>
        <w:rPr>
          <w:sz w:val="28"/>
          <w:szCs w:val="28"/>
          <w:lang w:val="uk-UA"/>
        </w:rPr>
      </w:pPr>
      <w:r w:rsidRPr="004E0549">
        <w:rPr>
          <w:rFonts w:ascii="Times New Roman" w:eastAsia="Calibri" w:hAnsi="Times New Roman"/>
          <w:color w:val="000000"/>
          <w:sz w:val="28"/>
          <w:szCs w:val="28"/>
          <w:lang w:val="uk-UA"/>
        </w:rPr>
        <w:t xml:space="preserve">На виконання </w:t>
      </w:r>
      <w:r w:rsidRPr="004E0549">
        <w:rPr>
          <w:rFonts w:ascii="Times New Roman" w:hAnsi="Times New Roman"/>
          <w:sz w:val="28"/>
          <w:szCs w:val="28"/>
          <w:lang w:val="uk-UA"/>
        </w:rPr>
        <w:t>рішення ради оборони Запорізької області від 28.03.2024 № 182 «Про запровадження та забезпечення заходів правового режиму воєнного стану в Запорізькій області», рішення педагогічної ради від 01.04.2024 протокол № 15</w:t>
      </w:r>
      <w:r w:rsidRPr="004E0549">
        <w:rPr>
          <w:rFonts w:ascii="Times New Roman" w:eastAsia="Calibri" w:hAnsi="Times New Roman"/>
          <w:color w:val="000000"/>
          <w:sz w:val="28"/>
          <w:szCs w:val="28"/>
          <w:lang w:val="uk-UA"/>
        </w:rPr>
        <w:t xml:space="preserve"> в гімназії запроваджено </w:t>
      </w:r>
      <w:r w:rsidRPr="004E0549">
        <w:rPr>
          <w:rFonts w:ascii="Times New Roman" w:hAnsi="Times New Roman"/>
          <w:sz w:val="28"/>
          <w:szCs w:val="28"/>
          <w:lang w:val="uk-UA"/>
        </w:rPr>
        <w:t>безперервність проведення навчальних занять при здійсненні освітнього процесу у дистанційній формі під час оголошення повітряної тривоги</w:t>
      </w:r>
      <w:r w:rsidRPr="004E0549">
        <w:rPr>
          <w:sz w:val="28"/>
          <w:szCs w:val="28"/>
          <w:lang w:val="uk-UA"/>
        </w:rPr>
        <w:t xml:space="preserve"> </w:t>
      </w:r>
      <w:r w:rsidRPr="004E0549">
        <w:rPr>
          <w:rFonts w:ascii="Times New Roman" w:hAnsi="Times New Roman"/>
          <w:sz w:val="28"/>
          <w:szCs w:val="28"/>
          <w:lang w:val="uk-UA"/>
        </w:rPr>
        <w:t>з неухильним дотриманням безпекових умов.</w:t>
      </w:r>
    </w:p>
    <w:p w:rsidR="005B70EF" w:rsidRPr="005B70EF" w:rsidRDefault="005B70EF" w:rsidP="005B70EF">
      <w:pPr>
        <w:pStyle w:val="1"/>
        <w:spacing w:after="0" w:line="240" w:lineRule="auto"/>
        <w:ind w:left="0"/>
        <w:jc w:val="both"/>
        <w:rPr>
          <w:rFonts w:ascii="Times New Roman" w:hAnsi="Times New Roman"/>
          <w:sz w:val="28"/>
          <w:szCs w:val="28"/>
          <w:lang w:val="uk-UA"/>
        </w:rPr>
      </w:pPr>
    </w:p>
    <w:p w:rsidR="00D67CC5" w:rsidRPr="00D67CC5" w:rsidRDefault="00480D04" w:rsidP="005B70EF">
      <w:pPr>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b/>
          <w:i/>
          <w:sz w:val="28"/>
          <w:szCs w:val="28"/>
        </w:rPr>
        <w:t xml:space="preserve">Інструментарій та процедури </w:t>
      </w:r>
      <w:r w:rsidR="00D67CC5" w:rsidRPr="00D67CC5">
        <w:rPr>
          <w:rFonts w:ascii="Times New Roman" w:eastAsia="Calibri" w:hAnsi="Times New Roman" w:cs="Times New Roman"/>
          <w:b/>
          <w:i/>
          <w:sz w:val="28"/>
          <w:szCs w:val="28"/>
        </w:rPr>
        <w:t>оцінювання навчаль</w:t>
      </w:r>
      <w:r w:rsidR="002F56B1">
        <w:rPr>
          <w:rFonts w:ascii="Times New Roman" w:eastAsia="Calibri" w:hAnsi="Times New Roman" w:cs="Times New Roman"/>
          <w:b/>
          <w:i/>
          <w:sz w:val="28"/>
          <w:szCs w:val="28"/>
        </w:rPr>
        <w:t>них досягнень здобувачів освіти</w:t>
      </w:r>
      <w:r w:rsidR="00D67CC5" w:rsidRPr="00D67CC5">
        <w:rPr>
          <w:rFonts w:ascii="Times New Roman" w:eastAsia="Calibri" w:hAnsi="Times New Roman" w:cs="Times New Roman"/>
          <w:i/>
          <w:sz w:val="28"/>
          <w:szCs w:val="28"/>
        </w:rPr>
        <w:t xml:space="preserve"> </w:t>
      </w:r>
    </w:p>
    <w:p w:rsidR="0009698B" w:rsidRPr="0009698B" w:rsidRDefault="0009698B" w:rsidP="0009698B">
      <w:pPr>
        <w:pStyle w:val="Default"/>
        <w:ind w:firstLine="708"/>
        <w:jc w:val="both"/>
        <w:rPr>
          <w:sz w:val="28"/>
          <w:szCs w:val="28"/>
        </w:rPr>
      </w:pPr>
      <w:r w:rsidRPr="0009698B">
        <w:rPr>
          <w:sz w:val="28"/>
          <w:szCs w:val="28"/>
        </w:rPr>
        <w:t xml:space="preserve">Оцінювання результатів навчання здобувачів освіти здійснюється відповідно до Критеріїв оцінювання навчальних досягнень учнів (вихованців) у системі загальної середньої освіти, затверджених наказом Міністерством освіти і науки, молоді та спорту України від 13 квітня 2011 року №329 (зареєстровано в Міністерстві юстиції України від 11 травня 2011 року за №566/19304) та Орієнтовних вимог оцінювання навчальних досягнень учнів із базових дисциплін у системі загальної середньої освіти, затверджених наказом Міністерства освіти і науки України від 21 серпня 2013 року №1222. </w:t>
      </w:r>
    </w:p>
    <w:p w:rsidR="0009698B" w:rsidRPr="0009698B" w:rsidRDefault="0009698B" w:rsidP="0009698B">
      <w:pPr>
        <w:pStyle w:val="Default"/>
        <w:ind w:firstLine="708"/>
        <w:jc w:val="both"/>
        <w:rPr>
          <w:sz w:val="28"/>
          <w:szCs w:val="28"/>
        </w:rPr>
      </w:pPr>
      <w:r w:rsidRPr="0009698B">
        <w:rPr>
          <w:sz w:val="28"/>
          <w:szCs w:val="28"/>
        </w:rPr>
        <w:t xml:space="preserve">Система оцінювання результатів навчання учнів у закладі освіти: </w:t>
      </w:r>
    </w:p>
    <w:p w:rsidR="0009698B" w:rsidRPr="0009698B" w:rsidRDefault="0009698B" w:rsidP="0009698B">
      <w:pPr>
        <w:pStyle w:val="Default"/>
        <w:jc w:val="both"/>
        <w:rPr>
          <w:sz w:val="28"/>
          <w:szCs w:val="28"/>
        </w:rPr>
      </w:pPr>
      <w:r w:rsidRPr="0009698B">
        <w:rPr>
          <w:sz w:val="28"/>
          <w:szCs w:val="28"/>
        </w:rPr>
        <w:t xml:space="preserve">- ґрунтується на особистісно орієнтованому та </w:t>
      </w:r>
      <w:proofErr w:type="spellStart"/>
      <w:r w:rsidRPr="0009698B">
        <w:rPr>
          <w:sz w:val="28"/>
          <w:szCs w:val="28"/>
        </w:rPr>
        <w:t>компетентнісному</w:t>
      </w:r>
      <w:proofErr w:type="spellEnd"/>
      <w:r w:rsidRPr="0009698B">
        <w:rPr>
          <w:sz w:val="28"/>
          <w:szCs w:val="28"/>
        </w:rPr>
        <w:t xml:space="preserve"> підходах; </w:t>
      </w:r>
    </w:p>
    <w:p w:rsidR="0009698B" w:rsidRPr="0009698B" w:rsidRDefault="0009698B" w:rsidP="0009698B">
      <w:pPr>
        <w:pStyle w:val="Default"/>
        <w:jc w:val="both"/>
        <w:rPr>
          <w:sz w:val="28"/>
          <w:szCs w:val="28"/>
        </w:rPr>
      </w:pPr>
      <w:r w:rsidRPr="0009698B">
        <w:rPr>
          <w:sz w:val="28"/>
          <w:szCs w:val="28"/>
        </w:rPr>
        <w:t xml:space="preserve">- враховує особливості психофізичного розвитку дітей; </w:t>
      </w:r>
    </w:p>
    <w:p w:rsidR="0009698B" w:rsidRPr="0009698B" w:rsidRDefault="0009698B" w:rsidP="0009698B">
      <w:pPr>
        <w:pStyle w:val="Default"/>
        <w:jc w:val="both"/>
        <w:rPr>
          <w:sz w:val="28"/>
          <w:szCs w:val="28"/>
        </w:rPr>
      </w:pPr>
      <w:r w:rsidRPr="0009698B">
        <w:rPr>
          <w:sz w:val="28"/>
          <w:szCs w:val="28"/>
        </w:rPr>
        <w:t xml:space="preserve">- має у своїй основі чіткі та зрозумілі вимоги до навчальних результатів; </w:t>
      </w:r>
    </w:p>
    <w:p w:rsidR="0009698B" w:rsidRPr="0009698B" w:rsidRDefault="0009698B" w:rsidP="0009698B">
      <w:pPr>
        <w:pStyle w:val="Default"/>
        <w:jc w:val="both"/>
        <w:rPr>
          <w:sz w:val="28"/>
          <w:szCs w:val="28"/>
        </w:rPr>
      </w:pPr>
      <w:r w:rsidRPr="0009698B">
        <w:rPr>
          <w:sz w:val="28"/>
          <w:szCs w:val="28"/>
        </w:rPr>
        <w:t xml:space="preserve">- дозволяє гарантовано досягти і перевищити ці вимоги; </w:t>
      </w:r>
    </w:p>
    <w:p w:rsidR="0009698B" w:rsidRPr="0009698B" w:rsidRDefault="0009698B" w:rsidP="0009698B">
      <w:pPr>
        <w:pStyle w:val="Default"/>
        <w:jc w:val="both"/>
        <w:rPr>
          <w:sz w:val="28"/>
          <w:szCs w:val="28"/>
        </w:rPr>
      </w:pPr>
      <w:r w:rsidRPr="0009698B">
        <w:rPr>
          <w:sz w:val="28"/>
          <w:szCs w:val="28"/>
        </w:rPr>
        <w:t xml:space="preserve">- заохочує учнів апробувати різні моделі досягнення результату без ризику отримати за це негативну оцінку; </w:t>
      </w:r>
    </w:p>
    <w:p w:rsidR="0009698B" w:rsidRPr="0009698B" w:rsidRDefault="0009698B" w:rsidP="0009698B">
      <w:pPr>
        <w:pStyle w:val="Default"/>
        <w:jc w:val="both"/>
        <w:rPr>
          <w:sz w:val="28"/>
          <w:szCs w:val="28"/>
        </w:rPr>
      </w:pPr>
      <w:r w:rsidRPr="0009698B">
        <w:rPr>
          <w:sz w:val="28"/>
          <w:szCs w:val="28"/>
        </w:rPr>
        <w:t xml:space="preserve">- розвиває в учнів впевненість у своїх здібностях і можливостях; </w:t>
      </w:r>
    </w:p>
    <w:p w:rsidR="0009698B" w:rsidRPr="0009698B" w:rsidRDefault="0009698B" w:rsidP="0009698B">
      <w:pPr>
        <w:pStyle w:val="Default"/>
        <w:jc w:val="both"/>
        <w:rPr>
          <w:sz w:val="28"/>
          <w:szCs w:val="28"/>
        </w:rPr>
      </w:pPr>
      <w:r w:rsidRPr="0009698B">
        <w:rPr>
          <w:sz w:val="28"/>
          <w:szCs w:val="28"/>
        </w:rPr>
        <w:t xml:space="preserve">- використовує </w:t>
      </w:r>
      <w:proofErr w:type="spellStart"/>
      <w:r w:rsidRPr="0009698B">
        <w:rPr>
          <w:sz w:val="28"/>
          <w:szCs w:val="28"/>
        </w:rPr>
        <w:t>самооцінювання</w:t>
      </w:r>
      <w:proofErr w:type="spellEnd"/>
      <w:r w:rsidRPr="0009698B">
        <w:rPr>
          <w:sz w:val="28"/>
          <w:szCs w:val="28"/>
        </w:rPr>
        <w:t xml:space="preserve"> і </w:t>
      </w:r>
      <w:proofErr w:type="spellStart"/>
      <w:r w:rsidRPr="0009698B">
        <w:rPr>
          <w:sz w:val="28"/>
          <w:szCs w:val="28"/>
        </w:rPr>
        <w:t>взаємооцінювання</w:t>
      </w:r>
      <w:proofErr w:type="spellEnd"/>
      <w:r w:rsidRPr="0009698B">
        <w:rPr>
          <w:sz w:val="28"/>
          <w:szCs w:val="28"/>
        </w:rPr>
        <w:t xml:space="preserve"> як важливий елемент навчальної діяльності. </w:t>
      </w:r>
    </w:p>
    <w:p w:rsidR="0009698B" w:rsidRPr="0009698B" w:rsidRDefault="0009698B" w:rsidP="0009698B">
      <w:pPr>
        <w:pStyle w:val="Default"/>
        <w:ind w:firstLine="708"/>
        <w:jc w:val="both"/>
        <w:rPr>
          <w:sz w:val="28"/>
          <w:szCs w:val="28"/>
        </w:rPr>
      </w:pPr>
      <w:r w:rsidRPr="0009698B">
        <w:rPr>
          <w:sz w:val="28"/>
          <w:szCs w:val="28"/>
        </w:rPr>
        <w:t xml:space="preserve">Згідно Закону України «Про повну загальну середню освіту»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 </w:t>
      </w:r>
    </w:p>
    <w:p w:rsidR="0009698B" w:rsidRPr="0009698B" w:rsidRDefault="0009698B" w:rsidP="0009698B">
      <w:pPr>
        <w:pStyle w:val="Default"/>
        <w:ind w:firstLine="708"/>
        <w:jc w:val="both"/>
        <w:rPr>
          <w:sz w:val="28"/>
          <w:szCs w:val="28"/>
        </w:rPr>
      </w:pPr>
      <w:r w:rsidRPr="0009698B">
        <w:rPr>
          <w:sz w:val="28"/>
          <w:szCs w:val="28"/>
        </w:rPr>
        <w:t xml:space="preserve">Основними видами оцінювання результатів навчання учнів є: поточне, підсумкове (тематичне, семестрове, річне) оцінювання та державна підсумкова атестація. </w:t>
      </w:r>
    </w:p>
    <w:p w:rsidR="0009698B" w:rsidRPr="0009698B" w:rsidRDefault="0009698B" w:rsidP="0009698B">
      <w:pPr>
        <w:pStyle w:val="Default"/>
        <w:ind w:firstLine="708"/>
        <w:jc w:val="both"/>
        <w:rPr>
          <w:sz w:val="28"/>
          <w:szCs w:val="28"/>
        </w:rPr>
      </w:pPr>
      <w:r w:rsidRPr="0009698B">
        <w:rPr>
          <w:sz w:val="28"/>
          <w:szCs w:val="28"/>
        </w:rPr>
        <w:lastRenderedPageBreak/>
        <w:t xml:space="preserve">Поточне, тематичне, семестрове та підсумкове (річне) оцінювання результатів навчання здійснюється за 12-бальною системою (шкалою), а його результати позначають цифрами від 1 до 12. </w:t>
      </w:r>
    </w:p>
    <w:p w:rsidR="0009698B" w:rsidRPr="0009698B" w:rsidRDefault="0009698B" w:rsidP="0009698B">
      <w:pPr>
        <w:pStyle w:val="Default"/>
        <w:ind w:firstLine="708"/>
        <w:jc w:val="both"/>
        <w:rPr>
          <w:sz w:val="28"/>
          <w:szCs w:val="28"/>
        </w:rPr>
      </w:pPr>
      <w:r w:rsidRPr="0009698B">
        <w:rPr>
          <w:sz w:val="28"/>
          <w:szCs w:val="28"/>
        </w:rPr>
        <w:t xml:space="preserve">Відповідно до ступеня оволодіння знаннями і способами діяльності виокремлюються чотири рівні навчальних досягнень учнів: початковий (1-3 бали), середній (4-6 балів), достатній (7-9 балів), високий (10-12 балів). </w:t>
      </w:r>
    </w:p>
    <w:p w:rsidR="0009698B" w:rsidRPr="0009698B" w:rsidRDefault="0009698B" w:rsidP="0009698B">
      <w:pPr>
        <w:pStyle w:val="Default"/>
        <w:ind w:firstLine="708"/>
        <w:jc w:val="both"/>
        <w:rPr>
          <w:sz w:val="28"/>
          <w:szCs w:val="28"/>
        </w:rPr>
      </w:pPr>
      <w:r w:rsidRPr="0009698B">
        <w:rPr>
          <w:sz w:val="28"/>
          <w:szCs w:val="28"/>
        </w:rPr>
        <w:t xml:space="preserve">Оцінювання, зокрема підсумкове (тематичне, семестрове, річне), результатів навчання здобувачів освіти може здійснюватися за потреби з використанням технологій дистанційного навчання і засобів зв’язку. </w:t>
      </w:r>
    </w:p>
    <w:p w:rsidR="0009698B" w:rsidRPr="0009698B" w:rsidRDefault="0009698B" w:rsidP="0009698B">
      <w:pPr>
        <w:pStyle w:val="Default"/>
        <w:ind w:firstLine="708"/>
        <w:jc w:val="both"/>
        <w:rPr>
          <w:sz w:val="28"/>
          <w:szCs w:val="28"/>
        </w:rPr>
      </w:pPr>
      <w:r w:rsidRPr="0009698B">
        <w:rPr>
          <w:sz w:val="28"/>
          <w:szCs w:val="28"/>
        </w:rPr>
        <w:t xml:space="preserve">У рамках академічної свободи педагогічні працівники закладу освіти здійснюють вибір форм, змісту та способу оцінювання залежно від дидактичної мети. </w:t>
      </w:r>
    </w:p>
    <w:p w:rsidR="0009698B" w:rsidRPr="0009698B" w:rsidRDefault="0009698B" w:rsidP="0009698B">
      <w:pPr>
        <w:pStyle w:val="Default"/>
        <w:ind w:firstLine="708"/>
        <w:jc w:val="both"/>
        <w:rPr>
          <w:sz w:val="28"/>
          <w:szCs w:val="28"/>
        </w:rPr>
      </w:pPr>
      <w:r w:rsidRPr="0009698B">
        <w:rPr>
          <w:sz w:val="28"/>
          <w:szCs w:val="28"/>
        </w:rPr>
        <w:t xml:space="preserve">Поточне та підсумкове оцінювання результатів навчання учнів здійснюють відповідно до вимог навчальних програм із застосуванням таких основних форм та способів: </w:t>
      </w:r>
    </w:p>
    <w:p w:rsidR="0009698B" w:rsidRPr="0009698B" w:rsidRDefault="0009698B" w:rsidP="0009698B">
      <w:pPr>
        <w:pStyle w:val="Default"/>
        <w:jc w:val="both"/>
        <w:rPr>
          <w:sz w:val="28"/>
          <w:szCs w:val="28"/>
        </w:rPr>
      </w:pPr>
      <w:r w:rsidRPr="0009698B">
        <w:rPr>
          <w:sz w:val="28"/>
          <w:szCs w:val="28"/>
        </w:rPr>
        <w:t xml:space="preserve">− усної (зокрема шляхом індивідуального, групового та фронтального опитування); </w:t>
      </w:r>
    </w:p>
    <w:p w:rsidR="001658F9" w:rsidRDefault="0009698B" w:rsidP="001658F9">
      <w:pPr>
        <w:pStyle w:val="Default"/>
        <w:rPr>
          <w:rFonts w:ascii="Symbol" w:hAnsi="Symbol" w:cs="Symbol"/>
          <w:sz w:val="28"/>
          <w:szCs w:val="28"/>
        </w:rPr>
      </w:pPr>
      <w:r w:rsidRPr="0009698B">
        <w:rPr>
          <w:sz w:val="28"/>
          <w:szCs w:val="28"/>
        </w:rPr>
        <w:t>− письмової, у тому числі графічної (зокрема шляхом виконання діагностичних, самостійних та контрольних робіт, тестування, організації роботи з текстами, діаграмами, таблицями, графіками, схемами, контурними картами тощо);</w:t>
      </w:r>
      <w:r w:rsidR="001658F9" w:rsidRPr="001658F9">
        <w:rPr>
          <w:rFonts w:ascii="Symbol" w:hAnsi="Symbol" w:cs="Symbol"/>
          <w:sz w:val="28"/>
          <w:szCs w:val="28"/>
        </w:rPr>
        <w:t></w:t>
      </w:r>
    </w:p>
    <w:p w:rsidR="001658F9" w:rsidRPr="001658F9" w:rsidRDefault="001658F9" w:rsidP="001658F9">
      <w:pPr>
        <w:pStyle w:val="Default"/>
        <w:jc w:val="both"/>
        <w:rPr>
          <w:sz w:val="28"/>
          <w:szCs w:val="28"/>
        </w:rPr>
      </w:pPr>
      <w:r w:rsidRPr="001658F9">
        <w:rPr>
          <w:sz w:val="28"/>
          <w:szCs w:val="28"/>
        </w:rPr>
        <w:t xml:space="preserve">- цифрової (зокрема шляхом тестування в електронному форматі); практичної (зокрема шляхом організації виконання різних видів експериментальних досліджень та навчальних проектів, виготовлення виробів, роботи з біологічними об’єктами, хімічними речовинами тощо). </w:t>
      </w:r>
    </w:p>
    <w:p w:rsidR="001658F9" w:rsidRPr="001658F9" w:rsidRDefault="001658F9" w:rsidP="001658F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1658F9">
        <w:rPr>
          <w:rFonts w:ascii="Times New Roman" w:hAnsi="Times New Roman" w:cs="Times New Roman"/>
          <w:b/>
          <w:bCs/>
          <w:color w:val="000000"/>
          <w:sz w:val="28"/>
          <w:szCs w:val="28"/>
        </w:rPr>
        <w:t xml:space="preserve">Поточне оцінювання </w:t>
      </w:r>
      <w:r w:rsidRPr="001658F9">
        <w:rPr>
          <w:rFonts w:ascii="Times New Roman" w:hAnsi="Times New Roman" w:cs="Times New Roman"/>
          <w:color w:val="000000"/>
          <w:sz w:val="28"/>
          <w:szCs w:val="28"/>
        </w:rPr>
        <w:t xml:space="preserve">проводиться систематично з метою встановлення рівнів опанування навчального матеріалу та здійснення корегування щодо застосовуваних технологій навчання. Основна функція поточного контролю – навчальна. </w:t>
      </w:r>
    </w:p>
    <w:p w:rsidR="001658F9" w:rsidRPr="001658F9" w:rsidRDefault="001658F9" w:rsidP="001658F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1658F9">
        <w:rPr>
          <w:rFonts w:ascii="Times New Roman" w:hAnsi="Times New Roman" w:cs="Times New Roman"/>
          <w:color w:val="000000"/>
          <w:sz w:val="28"/>
          <w:szCs w:val="28"/>
        </w:rPr>
        <w:t xml:space="preserve">Інструменти поточного оцінювання: запитання, завдання, тести, тощо спрямовані на закріплення вивченого матеріалу й повторення пройденого. </w:t>
      </w:r>
    </w:p>
    <w:p w:rsidR="001658F9" w:rsidRPr="001658F9" w:rsidRDefault="001658F9" w:rsidP="001658F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1658F9">
        <w:rPr>
          <w:rFonts w:ascii="Times New Roman" w:hAnsi="Times New Roman" w:cs="Times New Roman"/>
          <w:color w:val="000000"/>
          <w:sz w:val="28"/>
          <w:szCs w:val="28"/>
        </w:rPr>
        <w:t xml:space="preserve">Оцінювання діагностичних робіт на початку навчального року здійснюється за 12-бальною шкалою. </w:t>
      </w:r>
    </w:p>
    <w:p w:rsidR="001658F9" w:rsidRPr="001658F9" w:rsidRDefault="001658F9" w:rsidP="001658F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1658F9">
        <w:rPr>
          <w:rFonts w:ascii="Times New Roman" w:hAnsi="Times New Roman" w:cs="Times New Roman"/>
          <w:b/>
          <w:bCs/>
          <w:color w:val="000000"/>
          <w:sz w:val="28"/>
          <w:szCs w:val="28"/>
        </w:rPr>
        <w:t xml:space="preserve">Тематичне оцінювання </w:t>
      </w:r>
      <w:r w:rsidRPr="001658F9">
        <w:rPr>
          <w:rFonts w:ascii="Times New Roman" w:hAnsi="Times New Roman" w:cs="Times New Roman"/>
          <w:color w:val="000000"/>
          <w:sz w:val="28"/>
          <w:szCs w:val="28"/>
        </w:rPr>
        <w:t xml:space="preserve">здійснюється на основі поточного оцінювання із урахуванням проведених діагностичних (контрольних) робіт, або без проведення подібних робіт залежно від специфіки навчального предмета. Під час виставлення тематичного балу результати перевірки робочих зошитів, як правило, не враховуються. </w:t>
      </w:r>
    </w:p>
    <w:p w:rsidR="001658F9" w:rsidRPr="001658F9" w:rsidRDefault="001658F9" w:rsidP="001658F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1658F9">
        <w:rPr>
          <w:rFonts w:ascii="Times New Roman" w:hAnsi="Times New Roman" w:cs="Times New Roman"/>
          <w:b/>
          <w:bCs/>
          <w:color w:val="000000"/>
          <w:sz w:val="28"/>
          <w:szCs w:val="28"/>
        </w:rPr>
        <w:t>Семестрове оцінювання</w:t>
      </w:r>
      <w:r w:rsidRPr="001658F9">
        <w:rPr>
          <w:rFonts w:ascii="Times New Roman" w:hAnsi="Times New Roman" w:cs="Times New Roman"/>
          <w:color w:val="000000"/>
          <w:sz w:val="28"/>
          <w:szCs w:val="28"/>
        </w:rPr>
        <w:t xml:space="preserve">, залежно від ситуації, можна проводити за результатами: </w:t>
      </w:r>
    </w:p>
    <w:p w:rsidR="001658F9" w:rsidRPr="001658F9" w:rsidRDefault="001658F9" w:rsidP="001658F9">
      <w:pPr>
        <w:autoSpaceDE w:val="0"/>
        <w:autoSpaceDN w:val="0"/>
        <w:adjustRightInd w:val="0"/>
        <w:spacing w:after="0" w:line="240" w:lineRule="auto"/>
        <w:jc w:val="both"/>
        <w:rPr>
          <w:rFonts w:ascii="Times New Roman" w:hAnsi="Times New Roman" w:cs="Times New Roman"/>
          <w:color w:val="000000"/>
          <w:sz w:val="28"/>
          <w:szCs w:val="28"/>
        </w:rPr>
      </w:pPr>
      <w:r w:rsidRPr="001658F9">
        <w:rPr>
          <w:rFonts w:ascii="Times New Roman" w:hAnsi="Times New Roman" w:cs="Times New Roman"/>
          <w:color w:val="000000"/>
          <w:sz w:val="28"/>
          <w:szCs w:val="28"/>
        </w:rPr>
        <w:t xml:space="preserve">− тематичного оцінювання; </w:t>
      </w:r>
    </w:p>
    <w:p w:rsidR="001658F9" w:rsidRPr="001658F9" w:rsidRDefault="001658F9" w:rsidP="001658F9">
      <w:pPr>
        <w:autoSpaceDE w:val="0"/>
        <w:autoSpaceDN w:val="0"/>
        <w:adjustRightInd w:val="0"/>
        <w:spacing w:after="0" w:line="240" w:lineRule="auto"/>
        <w:jc w:val="both"/>
        <w:rPr>
          <w:rFonts w:ascii="Times New Roman" w:hAnsi="Times New Roman" w:cs="Times New Roman"/>
          <w:color w:val="000000"/>
          <w:sz w:val="28"/>
          <w:szCs w:val="28"/>
        </w:rPr>
      </w:pPr>
      <w:r w:rsidRPr="001658F9">
        <w:rPr>
          <w:rFonts w:ascii="Times New Roman" w:hAnsi="Times New Roman" w:cs="Times New Roman"/>
          <w:color w:val="000000"/>
          <w:sz w:val="28"/>
          <w:szCs w:val="28"/>
        </w:rPr>
        <w:t xml:space="preserve">− поточного оцінювання, отриманого учнями під час очного, змішаного навчання; </w:t>
      </w:r>
    </w:p>
    <w:p w:rsidR="001658F9" w:rsidRPr="001658F9" w:rsidRDefault="001658F9" w:rsidP="001658F9">
      <w:pPr>
        <w:autoSpaceDE w:val="0"/>
        <w:autoSpaceDN w:val="0"/>
        <w:adjustRightInd w:val="0"/>
        <w:spacing w:after="0" w:line="240" w:lineRule="auto"/>
        <w:jc w:val="both"/>
        <w:rPr>
          <w:rFonts w:ascii="Times New Roman" w:hAnsi="Times New Roman" w:cs="Times New Roman"/>
          <w:color w:val="000000"/>
          <w:sz w:val="28"/>
          <w:szCs w:val="28"/>
        </w:rPr>
      </w:pPr>
      <w:r w:rsidRPr="001658F9">
        <w:rPr>
          <w:rFonts w:ascii="Times New Roman" w:hAnsi="Times New Roman" w:cs="Times New Roman"/>
          <w:color w:val="000000"/>
          <w:sz w:val="28"/>
          <w:szCs w:val="28"/>
        </w:rPr>
        <w:t xml:space="preserve">− підсумкового оцінювання за семестр, що можна проводити, зокрема, у вигляді письмової контрольної роботи, тестування, діагностичної роботи, усної </w:t>
      </w:r>
      <w:r w:rsidRPr="001658F9">
        <w:rPr>
          <w:rFonts w:ascii="Times New Roman" w:hAnsi="Times New Roman" w:cs="Times New Roman"/>
          <w:color w:val="000000"/>
          <w:sz w:val="28"/>
          <w:szCs w:val="28"/>
        </w:rPr>
        <w:lastRenderedPageBreak/>
        <w:t xml:space="preserve">співбесіди тощо з використанням, за необхідності, технологій дистанційного навчання і засобів зв’язку. </w:t>
      </w:r>
    </w:p>
    <w:p w:rsidR="001658F9" w:rsidRPr="001658F9" w:rsidRDefault="001658F9" w:rsidP="001658F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1658F9">
        <w:rPr>
          <w:rFonts w:ascii="Times New Roman" w:hAnsi="Times New Roman" w:cs="Times New Roman"/>
          <w:color w:val="000000"/>
          <w:sz w:val="28"/>
          <w:szCs w:val="28"/>
        </w:rPr>
        <w:t xml:space="preserve">Під час здійснення семестрового оцінювання зараховуються всі оцінки, які отримав учень (учениця) упродовж цього семестру (незалежно від форми здобуття освіти), зокрема отримані в закладі освіти за місцем тимчасового перебування (це може бути будь-який заклад загальної середньої освіти, у тому числі й приватні заклади освіти, в Україні чи за її межами). </w:t>
      </w:r>
    </w:p>
    <w:p w:rsidR="001658F9" w:rsidRPr="001658F9" w:rsidRDefault="001658F9" w:rsidP="001658F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1658F9">
        <w:rPr>
          <w:rFonts w:ascii="Times New Roman" w:hAnsi="Times New Roman" w:cs="Times New Roman"/>
          <w:b/>
          <w:bCs/>
          <w:color w:val="000000"/>
          <w:sz w:val="28"/>
          <w:szCs w:val="28"/>
        </w:rPr>
        <w:t xml:space="preserve">Річне оцінювання </w:t>
      </w:r>
      <w:r w:rsidRPr="001658F9">
        <w:rPr>
          <w:rFonts w:ascii="Times New Roman" w:hAnsi="Times New Roman" w:cs="Times New Roman"/>
          <w:color w:val="000000"/>
          <w:sz w:val="28"/>
          <w:szCs w:val="28"/>
        </w:rPr>
        <w:t xml:space="preserve">здійснюється на основі семестрових або скоригованих семестрових оцінок. Річна оцінка не обов’язково є середнім арифметичним оцінок за I та II семестри. Під час виставлення річної оцінки може враховуватися динаміка особистих результатів навчання учня (учениці) з предмета та сформованість у нього (неї) уміння застосовувати набуті знання. </w:t>
      </w:r>
    </w:p>
    <w:p w:rsidR="001658F9" w:rsidRDefault="001658F9" w:rsidP="001658F9">
      <w:pPr>
        <w:spacing w:after="0" w:line="240" w:lineRule="auto"/>
        <w:ind w:firstLine="708"/>
        <w:jc w:val="both"/>
        <w:rPr>
          <w:rFonts w:ascii="Times New Roman" w:hAnsi="Times New Roman" w:cs="Times New Roman"/>
          <w:sz w:val="28"/>
          <w:szCs w:val="28"/>
        </w:rPr>
      </w:pPr>
      <w:r w:rsidRPr="001658F9">
        <w:rPr>
          <w:rFonts w:ascii="Times New Roman" w:hAnsi="Times New Roman" w:cs="Times New Roman"/>
          <w:color w:val="000000"/>
          <w:sz w:val="28"/>
          <w:szCs w:val="28"/>
        </w:rPr>
        <w:t xml:space="preserve">За відсутності в учнів із числа тимчасово переміщених осіб та з тимчасово окупованих територій задокументованих результатів оцінювання за I семестр річне оцінювання можна здійснювати за результатами II семестру. За відсутності в учнів результатів підсумкового оцінювання за II семестр річне оцінювання може здійснювати за результатами I семестру з урахуванням поточного оцінювання в II семестрі (за його наявності. Для проведення семестрового та річного оцінювання здобувачі освіти можуть надати інформацію з електронного журналу і щоденника, зокрема електронного, із попереднього або тимчасового місця навчання. </w:t>
      </w:r>
      <w:r w:rsidR="0009698B" w:rsidRPr="001658F9">
        <w:rPr>
          <w:rFonts w:ascii="Times New Roman" w:hAnsi="Times New Roman" w:cs="Times New Roman"/>
          <w:sz w:val="28"/>
          <w:szCs w:val="28"/>
        </w:rPr>
        <w:t xml:space="preserve"> </w:t>
      </w:r>
    </w:p>
    <w:p w:rsidR="001658F9" w:rsidRDefault="001658F9" w:rsidP="00BE7C62">
      <w:pPr>
        <w:pStyle w:val="Default"/>
        <w:ind w:firstLine="708"/>
        <w:jc w:val="both"/>
        <w:rPr>
          <w:sz w:val="28"/>
          <w:szCs w:val="28"/>
        </w:rPr>
      </w:pPr>
      <w:r>
        <w:rPr>
          <w:sz w:val="28"/>
          <w:szCs w:val="28"/>
        </w:rPr>
        <w:t xml:space="preserve">Згідно рішення педагогічної ради, семестрове та річне оцінювання учнів 10 класів може здійснюватися не за 12-бальною шкалою, а за двобальною («зараховано» / «не зараховано») у випадках: </w:t>
      </w:r>
    </w:p>
    <w:p w:rsidR="001658F9" w:rsidRDefault="001658F9" w:rsidP="00BE7C62">
      <w:pPr>
        <w:pStyle w:val="Default"/>
        <w:jc w:val="both"/>
        <w:rPr>
          <w:sz w:val="28"/>
          <w:szCs w:val="28"/>
        </w:rPr>
      </w:pPr>
      <w:r>
        <w:rPr>
          <w:sz w:val="28"/>
          <w:szCs w:val="28"/>
        </w:rPr>
        <w:t xml:space="preserve">− відсутності через об’єктивні причини задокументованих результатів оцінювання, зокрема через відсутність в учнів із певних обставин можливості долучитися до навчання під керівництвом педагогів; </w:t>
      </w:r>
    </w:p>
    <w:p w:rsidR="001658F9" w:rsidRDefault="001658F9" w:rsidP="00BE7C62">
      <w:pPr>
        <w:pStyle w:val="Default"/>
        <w:jc w:val="both"/>
        <w:rPr>
          <w:sz w:val="28"/>
          <w:szCs w:val="28"/>
        </w:rPr>
      </w:pPr>
      <w:r>
        <w:rPr>
          <w:sz w:val="28"/>
          <w:szCs w:val="28"/>
        </w:rPr>
        <w:t xml:space="preserve">− у разі пропуску учнем (ученицею) понад 50 % уроків із певного предмета; </w:t>
      </w:r>
    </w:p>
    <w:p w:rsidR="001658F9" w:rsidRDefault="001658F9" w:rsidP="00BE7C62">
      <w:pPr>
        <w:pStyle w:val="Default"/>
        <w:jc w:val="both"/>
        <w:rPr>
          <w:sz w:val="28"/>
          <w:szCs w:val="28"/>
        </w:rPr>
      </w:pPr>
      <w:r>
        <w:rPr>
          <w:sz w:val="28"/>
          <w:szCs w:val="28"/>
        </w:rPr>
        <w:t xml:space="preserve">− у разі поєднання навчання в закладі освіти країни перебування за очною формою і в закладі загальної середньої освіти України за однією з форм здобуття освіти; </w:t>
      </w:r>
    </w:p>
    <w:p w:rsidR="001658F9" w:rsidRDefault="001658F9" w:rsidP="00BE7C62">
      <w:pPr>
        <w:pStyle w:val="Default"/>
        <w:jc w:val="both"/>
        <w:rPr>
          <w:sz w:val="28"/>
          <w:szCs w:val="28"/>
        </w:rPr>
      </w:pPr>
      <w:r>
        <w:rPr>
          <w:sz w:val="28"/>
          <w:szCs w:val="28"/>
        </w:rPr>
        <w:t xml:space="preserve">− під час оцінювання предметів варіативної складової. </w:t>
      </w:r>
    </w:p>
    <w:p w:rsidR="001658F9" w:rsidRPr="001658F9" w:rsidRDefault="001658F9" w:rsidP="001658F9">
      <w:pPr>
        <w:pStyle w:val="Default"/>
        <w:ind w:firstLine="708"/>
        <w:jc w:val="both"/>
        <w:rPr>
          <w:sz w:val="28"/>
          <w:szCs w:val="28"/>
        </w:rPr>
      </w:pPr>
      <w:r w:rsidRPr="001658F9">
        <w:rPr>
          <w:sz w:val="28"/>
          <w:szCs w:val="28"/>
        </w:rPr>
        <w:t xml:space="preserve">Річне оцінювання може бути проведено перед початком навчального року, зокрема з використанням технологій дистанційного навчання і засобів зв’язку. В окремих випадках річне оцінювання може здійснюватись упродовж I семестру наступного навчального року. </w:t>
      </w:r>
    </w:p>
    <w:p w:rsidR="001658F9" w:rsidRPr="001658F9" w:rsidRDefault="001658F9" w:rsidP="00A24528">
      <w:pPr>
        <w:pStyle w:val="Default"/>
        <w:ind w:firstLine="708"/>
        <w:jc w:val="both"/>
        <w:rPr>
          <w:sz w:val="28"/>
          <w:szCs w:val="28"/>
        </w:rPr>
      </w:pPr>
      <w:r w:rsidRPr="001658F9">
        <w:rPr>
          <w:sz w:val="28"/>
          <w:szCs w:val="28"/>
        </w:rPr>
        <w:t>Оцінювання учнів, які здобувають освіту за однією з індивідуальних форм (сімейною, екстернатною) здобуття загальної середньої освіти, організ</w:t>
      </w:r>
      <w:r w:rsidR="00D15BA6">
        <w:rPr>
          <w:sz w:val="28"/>
          <w:szCs w:val="28"/>
        </w:rPr>
        <w:t>ов</w:t>
      </w:r>
      <w:r w:rsidRPr="001658F9">
        <w:rPr>
          <w:sz w:val="28"/>
          <w:szCs w:val="28"/>
        </w:rPr>
        <w:t xml:space="preserve">ується згідно з Положенням про індивідуальну форму здобуття повної загальної середньої освіти, затвердженим наказом Міністерства освіти і науки України 12.01.2016 № 8, зареєстрованим в Міністерстві юстиції України 03 лютого 2016 р. за № 184/28314, зі змінами. </w:t>
      </w:r>
    </w:p>
    <w:p w:rsidR="001658F9" w:rsidRPr="005D67D4" w:rsidRDefault="001658F9" w:rsidP="00A24528">
      <w:pPr>
        <w:pStyle w:val="Default"/>
        <w:ind w:firstLine="708"/>
        <w:jc w:val="both"/>
        <w:rPr>
          <w:color w:val="auto"/>
          <w:sz w:val="28"/>
          <w:szCs w:val="28"/>
        </w:rPr>
      </w:pPr>
      <w:r w:rsidRPr="005D67D4">
        <w:rPr>
          <w:color w:val="auto"/>
          <w:sz w:val="28"/>
          <w:szCs w:val="28"/>
        </w:rPr>
        <w:t>Відповідно до Інструкці</w:t>
      </w:r>
      <w:r w:rsidR="00475419" w:rsidRPr="005D67D4">
        <w:rPr>
          <w:color w:val="auto"/>
          <w:sz w:val="28"/>
          <w:szCs w:val="28"/>
        </w:rPr>
        <w:t>ї</w:t>
      </w:r>
      <w:r w:rsidRPr="005D67D4">
        <w:rPr>
          <w:color w:val="auto"/>
          <w:sz w:val="28"/>
          <w:szCs w:val="28"/>
        </w:rPr>
        <w:t xml:space="preserve"> з ведення класного журналу учнів 5 – 11(12)-х класів загальноосвітніх навчальних закладів, затверджен</w:t>
      </w:r>
      <w:r w:rsidR="00475419" w:rsidRPr="005D67D4">
        <w:rPr>
          <w:color w:val="auto"/>
          <w:sz w:val="28"/>
          <w:szCs w:val="28"/>
        </w:rPr>
        <w:t>ої</w:t>
      </w:r>
      <w:r w:rsidRPr="005D67D4">
        <w:rPr>
          <w:color w:val="auto"/>
          <w:sz w:val="28"/>
          <w:szCs w:val="28"/>
        </w:rPr>
        <w:t xml:space="preserve"> наказом </w:t>
      </w:r>
      <w:r w:rsidRPr="005D67D4">
        <w:rPr>
          <w:color w:val="auto"/>
          <w:sz w:val="28"/>
          <w:szCs w:val="28"/>
        </w:rPr>
        <w:lastRenderedPageBreak/>
        <w:t>Міністерства освіти і науки України 03 червня 2008 року № 496</w:t>
      </w:r>
      <w:r w:rsidR="00475419" w:rsidRPr="005D67D4">
        <w:rPr>
          <w:color w:val="auto"/>
          <w:sz w:val="28"/>
          <w:szCs w:val="28"/>
        </w:rPr>
        <w:t xml:space="preserve"> річна оцінка</w:t>
      </w:r>
      <w:r w:rsidRPr="005D67D4">
        <w:rPr>
          <w:color w:val="auto"/>
          <w:sz w:val="28"/>
          <w:szCs w:val="28"/>
        </w:rPr>
        <w:t xml:space="preserve"> коригуванню</w:t>
      </w:r>
      <w:r w:rsidR="005D67D4" w:rsidRPr="005D67D4">
        <w:rPr>
          <w:color w:val="auto"/>
          <w:sz w:val="28"/>
          <w:szCs w:val="28"/>
        </w:rPr>
        <w:t xml:space="preserve"> не підлягає</w:t>
      </w:r>
      <w:r w:rsidRPr="005D67D4">
        <w:rPr>
          <w:color w:val="auto"/>
          <w:sz w:val="28"/>
          <w:szCs w:val="28"/>
        </w:rPr>
        <w:t xml:space="preserve">. </w:t>
      </w:r>
    </w:p>
    <w:p w:rsidR="001658F9" w:rsidRPr="001658F9" w:rsidRDefault="001658F9" w:rsidP="00A24528">
      <w:pPr>
        <w:pStyle w:val="Default"/>
        <w:ind w:firstLine="708"/>
        <w:jc w:val="both"/>
        <w:rPr>
          <w:sz w:val="28"/>
          <w:szCs w:val="28"/>
        </w:rPr>
      </w:pPr>
      <w:r w:rsidRPr="001658F9">
        <w:rPr>
          <w:sz w:val="28"/>
          <w:szCs w:val="28"/>
        </w:rPr>
        <w:t xml:space="preserve">Дітям, які, перебуваючи за кордоном, не вивчали предмети, передбачені українськими освітніми програмами, або в них відсутня інформаційна довідка, яка підтверджує навчання, згідно з частиною п’ятою статті 17 Закону України «Про повну загальну середню освіту» надається можливість пройти річне оцінювання до початку навчального року. Форму проведення оцінювання обирає заклад освіти. Річне оцінювання може здійснюватися із використанням технологій дистанційного навчання та засобів зв’язку з дотриманням принципів академічної доброчесності. В окремих випадках можливе проведення річного оцінювання протягом навчального року. </w:t>
      </w:r>
    </w:p>
    <w:p w:rsidR="001658F9" w:rsidRPr="001658F9" w:rsidRDefault="001658F9" w:rsidP="00A24528">
      <w:pPr>
        <w:pStyle w:val="Default"/>
        <w:ind w:firstLine="708"/>
        <w:jc w:val="both"/>
        <w:rPr>
          <w:sz w:val="28"/>
          <w:szCs w:val="28"/>
        </w:rPr>
      </w:pPr>
      <w:r w:rsidRPr="001658F9">
        <w:rPr>
          <w:sz w:val="28"/>
          <w:szCs w:val="28"/>
        </w:rPr>
        <w:t xml:space="preserve">Якщо рівень результатів навчання здобувачів освіти визначити неможливо з якихось причин, у класному журналі та свідоцтві досягнень, табелі навчальних досягнень роблять запис «не атестований(а) (н/а)». </w:t>
      </w:r>
    </w:p>
    <w:p w:rsidR="00714D81" w:rsidRDefault="001658F9" w:rsidP="001658F9">
      <w:pPr>
        <w:spacing w:after="0" w:line="240" w:lineRule="auto"/>
        <w:ind w:firstLine="708"/>
        <w:jc w:val="both"/>
        <w:rPr>
          <w:sz w:val="28"/>
          <w:szCs w:val="28"/>
        </w:rPr>
      </w:pPr>
      <w:r w:rsidRPr="001658F9">
        <w:rPr>
          <w:rFonts w:ascii="Times New Roman" w:hAnsi="Times New Roman" w:cs="Times New Roman"/>
          <w:sz w:val="28"/>
          <w:szCs w:val="28"/>
        </w:rPr>
        <w:t>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r>
        <w:rPr>
          <w:sz w:val="28"/>
          <w:szCs w:val="28"/>
        </w:rPr>
        <w:t xml:space="preserve">. </w:t>
      </w:r>
    </w:p>
    <w:p w:rsidR="00714D81" w:rsidRPr="00714D81" w:rsidRDefault="00714D81" w:rsidP="00714D81">
      <w:pPr>
        <w:pStyle w:val="Default"/>
        <w:ind w:firstLine="708"/>
        <w:jc w:val="both"/>
        <w:rPr>
          <w:sz w:val="28"/>
          <w:szCs w:val="28"/>
        </w:rPr>
      </w:pPr>
      <w:r w:rsidRPr="00714D81">
        <w:rPr>
          <w:sz w:val="28"/>
          <w:szCs w:val="28"/>
        </w:rPr>
        <w:t xml:space="preserve">Інформація про підсумкове оцінювання результатів навчання здобувача освіти є конфіденційною. Вона обговорюється лише під час індивідуальних зустрічей учасників освітнього процесу або консультацій з фахівцями. </w:t>
      </w:r>
    </w:p>
    <w:p w:rsidR="00714D81" w:rsidRPr="00714D81" w:rsidRDefault="00714D81" w:rsidP="00714D81">
      <w:pPr>
        <w:pStyle w:val="Default"/>
        <w:ind w:firstLine="708"/>
        <w:jc w:val="both"/>
        <w:rPr>
          <w:sz w:val="28"/>
          <w:szCs w:val="28"/>
        </w:rPr>
      </w:pPr>
      <w:r w:rsidRPr="00714D81">
        <w:rPr>
          <w:sz w:val="28"/>
          <w:szCs w:val="28"/>
        </w:rPr>
        <w:t xml:space="preserve">Керуючись нормою Закону України «Про повну загальну середню освіту» (абзац третій частини четвертої статті 14) учням, які навчались тільки в закладі освіти країни перебування за очною формою, зараховувати результати навчання з тих предметів, що передбачені і навчальним планом закладу освіти країни перебування, і навчальним планом української школи. </w:t>
      </w:r>
    </w:p>
    <w:p w:rsidR="0009698B" w:rsidRDefault="00714D81" w:rsidP="005D67D4">
      <w:pPr>
        <w:spacing w:after="0" w:line="240" w:lineRule="auto"/>
        <w:ind w:firstLine="708"/>
        <w:jc w:val="both"/>
        <w:rPr>
          <w:rFonts w:ascii="Times New Roman" w:eastAsia="Times New Roman" w:hAnsi="Times New Roman" w:cs="Times New Roman"/>
          <w:color w:val="000000"/>
          <w:sz w:val="28"/>
          <w:szCs w:val="28"/>
        </w:rPr>
      </w:pPr>
      <w:r w:rsidRPr="00714D81">
        <w:rPr>
          <w:rFonts w:ascii="Times New Roman" w:hAnsi="Times New Roman" w:cs="Times New Roman"/>
          <w:sz w:val="28"/>
          <w:szCs w:val="28"/>
        </w:rPr>
        <w:t>Переведення оцінок, отриманих у закордонній школі у 12-бальну або 2-бальну систему (зараховано/не зараховано) відбувається згідно Порядку перерахування результатів навчання учнів, отриманих за місцем навчання в краї</w:t>
      </w:r>
      <w:r w:rsidR="00D15BA6">
        <w:rPr>
          <w:rFonts w:ascii="Times New Roman" w:hAnsi="Times New Roman" w:cs="Times New Roman"/>
          <w:sz w:val="28"/>
          <w:szCs w:val="28"/>
        </w:rPr>
        <w:t>ні перебування,</w:t>
      </w:r>
      <w:r w:rsidRPr="00714D81">
        <w:rPr>
          <w:rFonts w:ascii="Times New Roman" w:hAnsi="Times New Roman" w:cs="Times New Roman"/>
          <w:sz w:val="28"/>
          <w:szCs w:val="28"/>
        </w:rPr>
        <w:t xml:space="preserve"> та оприлюдненого на сайті закладу освіти. </w:t>
      </w:r>
      <w:r w:rsidR="00D67CC5" w:rsidRPr="00714D81">
        <w:rPr>
          <w:rFonts w:ascii="Times New Roman" w:eastAsia="Times New Roman" w:hAnsi="Times New Roman" w:cs="Times New Roman"/>
          <w:color w:val="000000"/>
          <w:sz w:val="28"/>
          <w:szCs w:val="28"/>
        </w:rPr>
        <w:t xml:space="preserve"> </w:t>
      </w:r>
    </w:p>
    <w:p w:rsidR="00D67CC5" w:rsidRDefault="00D67CC5" w:rsidP="00410645">
      <w:pPr>
        <w:spacing w:after="0" w:line="240" w:lineRule="auto"/>
        <w:ind w:firstLine="708"/>
        <w:jc w:val="both"/>
        <w:rPr>
          <w:rFonts w:ascii="Times New Roman" w:eastAsia="Times New Roman" w:hAnsi="Times New Roman" w:cs="Times New Roman"/>
          <w:color w:val="0000FF"/>
          <w:sz w:val="28"/>
          <w:szCs w:val="28"/>
          <w:u w:val="single"/>
          <w:shd w:val="clear" w:color="auto" w:fill="FFFFFF"/>
        </w:rPr>
      </w:pPr>
      <w:r w:rsidRPr="00D67CC5">
        <w:rPr>
          <w:rFonts w:ascii="Times New Roman" w:eastAsia="Times New Roman" w:hAnsi="Times New Roman" w:cs="Times New Roman"/>
          <w:color w:val="000000"/>
          <w:sz w:val="28"/>
          <w:szCs w:val="28"/>
        </w:rPr>
        <w:t>Критерії оцінювання навчальних досягнень здобувачів освіти</w:t>
      </w:r>
      <w:r w:rsidRPr="00D67CC5">
        <w:rPr>
          <w:rFonts w:ascii="Times New Roman" w:eastAsia="Times New Roman" w:hAnsi="Times New Roman" w:cs="Times New Roman"/>
          <w:color w:val="000000"/>
          <w:sz w:val="28"/>
          <w:szCs w:val="28"/>
          <w:shd w:val="clear" w:color="auto" w:fill="FFFFFF"/>
        </w:rPr>
        <w:t xml:space="preserve"> оприлюднені на сайті гімназії у розділі Наша гімназія. Нормативні документи </w:t>
      </w:r>
      <w:hyperlink r:id="rId9" w:history="1">
        <w:r w:rsidRPr="00D67CC5">
          <w:rPr>
            <w:rFonts w:ascii="Times New Roman" w:eastAsia="Times New Roman" w:hAnsi="Times New Roman" w:cs="Times New Roman"/>
            <w:color w:val="0000FF"/>
            <w:sz w:val="28"/>
            <w:szCs w:val="28"/>
            <w:u w:val="single"/>
            <w:shd w:val="clear" w:color="auto" w:fill="FFFFFF"/>
          </w:rPr>
          <w:t>http://planeta107.zp.ua/index.php/2010-06-16-15-34-17/2016-06-02-18-16-38?start=8</w:t>
        </w:r>
      </w:hyperlink>
    </w:p>
    <w:p w:rsidR="00A9421F" w:rsidRPr="00410645" w:rsidRDefault="00A9421F" w:rsidP="00745BEC">
      <w:pPr>
        <w:spacing w:after="0" w:line="240" w:lineRule="auto"/>
        <w:jc w:val="both"/>
        <w:rPr>
          <w:rFonts w:ascii="Times New Roman" w:eastAsia="Times New Roman" w:hAnsi="Times New Roman" w:cs="Times New Roman"/>
          <w:color w:val="000000"/>
          <w:sz w:val="28"/>
          <w:szCs w:val="28"/>
        </w:rPr>
      </w:pPr>
      <w:bookmarkStart w:id="0" w:name="_GoBack"/>
      <w:bookmarkEnd w:id="0"/>
    </w:p>
    <w:p w:rsidR="00696853" w:rsidRPr="00D67CC5" w:rsidRDefault="001544CA" w:rsidP="0053609A">
      <w:pPr>
        <w:spacing w:after="0" w:line="240" w:lineRule="auto"/>
        <w:ind w:firstLine="709"/>
        <w:jc w:val="both"/>
        <w:rPr>
          <w:rFonts w:ascii="TimesNewRomanPSMT" w:eastAsia="Calibri" w:hAnsi="TimesNewRomanPSMT" w:cs="Times New Roman"/>
          <w:color w:val="000000"/>
          <w:sz w:val="28"/>
          <w:szCs w:val="28"/>
        </w:rPr>
      </w:pPr>
      <w:r>
        <w:rPr>
          <w:rFonts w:ascii="Times New Roman" w:hAnsi="Times New Roman"/>
          <w:b/>
          <w:i/>
          <w:sz w:val="28"/>
          <w:szCs w:val="28"/>
        </w:rPr>
        <w:t>І</w:t>
      </w:r>
      <w:r w:rsidR="002C3003" w:rsidRPr="00D67CC5">
        <w:rPr>
          <w:rFonts w:ascii="Times New Roman" w:hAnsi="Times New Roman"/>
          <w:b/>
          <w:i/>
          <w:sz w:val="28"/>
          <w:szCs w:val="28"/>
        </w:rPr>
        <w:t xml:space="preserve">нструменти системи внутрішнього забезпечення якості </w:t>
      </w:r>
      <w:r w:rsidR="00696853" w:rsidRPr="00D67CC5">
        <w:rPr>
          <w:rFonts w:ascii="Times New Roman" w:hAnsi="Times New Roman"/>
          <w:b/>
          <w:i/>
          <w:sz w:val="28"/>
          <w:szCs w:val="28"/>
        </w:rPr>
        <w:t xml:space="preserve">  </w:t>
      </w:r>
      <w:r w:rsidR="002F56B1">
        <w:rPr>
          <w:rFonts w:ascii="Times New Roman" w:hAnsi="Times New Roman"/>
          <w:b/>
          <w:i/>
          <w:sz w:val="28"/>
          <w:szCs w:val="28"/>
        </w:rPr>
        <w:t>освіти</w:t>
      </w:r>
    </w:p>
    <w:p w:rsidR="001544CA" w:rsidRPr="001544CA" w:rsidRDefault="001544CA" w:rsidP="001544CA">
      <w:pPr>
        <w:pStyle w:val="Default"/>
        <w:ind w:firstLine="708"/>
        <w:jc w:val="both"/>
        <w:rPr>
          <w:sz w:val="28"/>
          <w:szCs w:val="28"/>
        </w:rPr>
      </w:pPr>
      <w:r w:rsidRPr="001544CA">
        <w:rPr>
          <w:sz w:val="28"/>
          <w:szCs w:val="28"/>
        </w:rPr>
        <w:t xml:space="preserve">Система внутрішнього забезпечення якості освіти в закладі освіти включає в себе чотири основні напрями: освітнє середовище, систему оцінювання здобувачів освіти, педагогічну діяльність та управлінські процеси. </w:t>
      </w:r>
    </w:p>
    <w:p w:rsidR="001544CA" w:rsidRPr="001544CA" w:rsidRDefault="001544CA" w:rsidP="001544CA">
      <w:pPr>
        <w:pStyle w:val="Default"/>
        <w:ind w:firstLine="708"/>
        <w:jc w:val="both"/>
        <w:rPr>
          <w:sz w:val="28"/>
          <w:szCs w:val="28"/>
        </w:rPr>
      </w:pPr>
      <w:r w:rsidRPr="001544CA">
        <w:rPr>
          <w:sz w:val="28"/>
          <w:szCs w:val="28"/>
        </w:rPr>
        <w:t xml:space="preserve">Важливі інструменти для забезпечення якості освіти: </w:t>
      </w:r>
    </w:p>
    <w:p w:rsidR="001544CA" w:rsidRPr="001544CA" w:rsidRDefault="001544CA" w:rsidP="001544CA">
      <w:pPr>
        <w:pStyle w:val="Default"/>
        <w:jc w:val="both"/>
        <w:rPr>
          <w:sz w:val="28"/>
          <w:szCs w:val="28"/>
        </w:rPr>
      </w:pPr>
      <w:r w:rsidRPr="001544CA">
        <w:rPr>
          <w:sz w:val="28"/>
          <w:szCs w:val="28"/>
        </w:rPr>
        <w:t>−</w:t>
      </w:r>
      <w:r>
        <w:rPr>
          <w:sz w:val="28"/>
          <w:szCs w:val="28"/>
        </w:rPr>
        <w:t xml:space="preserve"> внутрішній моніторинг (</w:t>
      </w:r>
      <w:r w:rsidRPr="001544CA">
        <w:rPr>
          <w:sz w:val="28"/>
          <w:szCs w:val="28"/>
        </w:rPr>
        <w:t>спостереження та аналіз стану освітнього процесу з метою в</w:t>
      </w:r>
      <w:r>
        <w:rPr>
          <w:sz w:val="28"/>
          <w:szCs w:val="28"/>
        </w:rPr>
        <w:t>иявлення проблем та їх усунення);</w:t>
      </w:r>
      <w:r w:rsidRPr="001544CA">
        <w:rPr>
          <w:sz w:val="28"/>
          <w:szCs w:val="28"/>
        </w:rPr>
        <w:t xml:space="preserve"> </w:t>
      </w:r>
    </w:p>
    <w:p w:rsidR="001544CA" w:rsidRDefault="001544CA" w:rsidP="001544CA">
      <w:pPr>
        <w:pStyle w:val="Default"/>
        <w:jc w:val="both"/>
        <w:rPr>
          <w:sz w:val="28"/>
          <w:szCs w:val="28"/>
        </w:rPr>
      </w:pPr>
      <w:r w:rsidRPr="001544CA">
        <w:rPr>
          <w:sz w:val="28"/>
          <w:szCs w:val="28"/>
        </w:rPr>
        <w:t>−</w:t>
      </w:r>
      <w:r>
        <w:rPr>
          <w:sz w:val="28"/>
          <w:szCs w:val="28"/>
        </w:rPr>
        <w:t xml:space="preserve"> п</w:t>
      </w:r>
      <w:r w:rsidRPr="001544CA">
        <w:rPr>
          <w:sz w:val="28"/>
          <w:szCs w:val="28"/>
        </w:rPr>
        <w:t>едагогічна рада</w:t>
      </w:r>
      <w:r>
        <w:rPr>
          <w:sz w:val="28"/>
          <w:szCs w:val="28"/>
        </w:rPr>
        <w:t>;</w:t>
      </w:r>
    </w:p>
    <w:p w:rsidR="001544CA" w:rsidRPr="001544CA" w:rsidRDefault="001544CA" w:rsidP="001544CA">
      <w:pPr>
        <w:pStyle w:val="Default"/>
        <w:jc w:val="both"/>
        <w:rPr>
          <w:sz w:val="28"/>
          <w:szCs w:val="28"/>
        </w:rPr>
      </w:pPr>
      <w:r w:rsidRPr="001544CA">
        <w:rPr>
          <w:sz w:val="28"/>
          <w:szCs w:val="28"/>
        </w:rPr>
        <w:t xml:space="preserve">− </w:t>
      </w:r>
      <w:r>
        <w:rPr>
          <w:sz w:val="28"/>
          <w:szCs w:val="28"/>
        </w:rPr>
        <w:t>анкетування та опитування;</w:t>
      </w:r>
      <w:r w:rsidRPr="001544CA">
        <w:rPr>
          <w:sz w:val="28"/>
          <w:szCs w:val="28"/>
        </w:rPr>
        <w:t xml:space="preserve"> </w:t>
      </w:r>
      <w:r>
        <w:rPr>
          <w:sz w:val="28"/>
          <w:szCs w:val="28"/>
        </w:rPr>
        <w:t>(інформація</w:t>
      </w:r>
      <w:r w:rsidRPr="001544CA">
        <w:rPr>
          <w:sz w:val="28"/>
          <w:szCs w:val="28"/>
        </w:rPr>
        <w:t xml:space="preserve"> від учнів, батьків, вчителів щодо якості освіти</w:t>
      </w:r>
      <w:r>
        <w:rPr>
          <w:sz w:val="28"/>
          <w:szCs w:val="28"/>
        </w:rPr>
        <w:t>);</w:t>
      </w:r>
      <w:r w:rsidRPr="001544CA">
        <w:rPr>
          <w:sz w:val="28"/>
          <w:szCs w:val="28"/>
        </w:rPr>
        <w:t xml:space="preserve"> </w:t>
      </w:r>
    </w:p>
    <w:p w:rsidR="004E0549" w:rsidRDefault="001544CA" w:rsidP="001544CA">
      <w:pPr>
        <w:autoSpaceDE w:val="0"/>
        <w:autoSpaceDN w:val="0"/>
        <w:adjustRightInd w:val="0"/>
        <w:spacing w:after="0" w:line="240" w:lineRule="auto"/>
        <w:jc w:val="both"/>
        <w:rPr>
          <w:rFonts w:ascii="Times New Roman" w:hAnsi="Times New Roman" w:cs="Times New Roman"/>
          <w:sz w:val="28"/>
          <w:szCs w:val="28"/>
        </w:rPr>
      </w:pPr>
      <w:r w:rsidRPr="001544CA">
        <w:rPr>
          <w:rFonts w:ascii="Times New Roman" w:hAnsi="Times New Roman" w:cs="Times New Roman"/>
          <w:sz w:val="28"/>
          <w:szCs w:val="28"/>
        </w:rPr>
        <w:lastRenderedPageBreak/>
        <w:t>−</w:t>
      </w:r>
      <w:r>
        <w:rPr>
          <w:rFonts w:ascii="Times New Roman" w:hAnsi="Times New Roman" w:cs="Times New Roman"/>
          <w:sz w:val="28"/>
          <w:szCs w:val="28"/>
        </w:rPr>
        <w:t xml:space="preserve"> звіти та аналітичні матеріали (</w:t>
      </w:r>
      <w:r w:rsidRPr="001544CA">
        <w:rPr>
          <w:rFonts w:ascii="Times New Roman" w:hAnsi="Times New Roman" w:cs="Times New Roman"/>
          <w:sz w:val="28"/>
          <w:szCs w:val="28"/>
        </w:rPr>
        <w:t>аналіз та розробка пропозицій щодо покращення</w:t>
      </w:r>
      <w:r>
        <w:rPr>
          <w:rFonts w:ascii="Times New Roman" w:hAnsi="Times New Roman" w:cs="Times New Roman"/>
          <w:sz w:val="28"/>
          <w:szCs w:val="28"/>
        </w:rPr>
        <w:t xml:space="preserve"> якості освіти)</w:t>
      </w:r>
      <w:r w:rsidRPr="001544CA">
        <w:rPr>
          <w:rFonts w:ascii="Times New Roman" w:hAnsi="Times New Roman" w:cs="Times New Roman"/>
          <w:sz w:val="28"/>
          <w:szCs w:val="28"/>
        </w:rPr>
        <w:t>.</w:t>
      </w:r>
    </w:p>
    <w:p w:rsidR="00612F55" w:rsidRPr="001544CA" w:rsidRDefault="00612F55" w:rsidP="001544CA">
      <w:pPr>
        <w:autoSpaceDE w:val="0"/>
        <w:autoSpaceDN w:val="0"/>
        <w:adjustRightInd w:val="0"/>
        <w:spacing w:after="0" w:line="240" w:lineRule="auto"/>
        <w:jc w:val="both"/>
        <w:rPr>
          <w:rFonts w:ascii="Times New Roman" w:eastAsia="Calibri" w:hAnsi="Times New Roman" w:cs="Times New Roman"/>
          <w:bCs/>
          <w:sz w:val="28"/>
          <w:szCs w:val="28"/>
        </w:rPr>
      </w:pPr>
    </w:p>
    <w:p w:rsidR="004E0549" w:rsidRPr="00792028" w:rsidRDefault="004E0549" w:rsidP="004E0549">
      <w:pPr>
        <w:spacing w:after="0" w:line="240" w:lineRule="auto"/>
        <w:ind w:firstLine="709"/>
        <w:jc w:val="both"/>
        <w:rPr>
          <w:rFonts w:ascii="Times New Roman" w:eastAsia="Times New Roman" w:hAnsi="Times New Roman" w:cs="Times New Roman"/>
          <w:sz w:val="28"/>
          <w:szCs w:val="28"/>
          <w:highlight w:val="white"/>
        </w:rPr>
      </w:pPr>
      <w:r w:rsidRPr="00792028">
        <w:rPr>
          <w:rFonts w:ascii="Times New Roman" w:hAnsi="Times New Roman"/>
          <w:b/>
          <w:i/>
          <w:sz w:val="28"/>
          <w:szCs w:val="28"/>
        </w:rPr>
        <w:t xml:space="preserve">Вимоги до осіб, які можуть розпочинати здобуття </w:t>
      </w:r>
      <w:r>
        <w:rPr>
          <w:rFonts w:ascii="Times New Roman" w:hAnsi="Times New Roman"/>
          <w:b/>
          <w:i/>
          <w:sz w:val="28"/>
          <w:szCs w:val="28"/>
        </w:rPr>
        <w:t>профільної середньої освіти</w:t>
      </w:r>
    </w:p>
    <w:p w:rsidR="004E0549" w:rsidRPr="00712668" w:rsidRDefault="004E0549" w:rsidP="004E0549">
      <w:pPr>
        <w:spacing w:after="0" w:line="240" w:lineRule="auto"/>
        <w:ind w:firstLine="426"/>
        <w:jc w:val="both"/>
        <w:rPr>
          <w:rFonts w:ascii="Times New Roman" w:eastAsia="Calibri" w:hAnsi="Times New Roman" w:cs="Times New Roman"/>
          <w:sz w:val="28"/>
          <w:szCs w:val="28"/>
        </w:rPr>
      </w:pPr>
      <w:r w:rsidRPr="001E40A1">
        <w:rPr>
          <w:rFonts w:ascii="Times New Roman" w:eastAsia="Calibri" w:hAnsi="Times New Roman" w:cs="Times New Roman"/>
          <w:sz w:val="28"/>
          <w:szCs w:val="28"/>
        </w:rPr>
        <w:t xml:space="preserve">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w:t>
      </w:r>
      <w:r>
        <w:rPr>
          <w:rFonts w:ascii="Times New Roman" w:eastAsia="Calibri" w:hAnsi="Times New Roman" w:cs="Times New Roman"/>
          <w:sz w:val="28"/>
          <w:szCs w:val="28"/>
        </w:rPr>
        <w:t xml:space="preserve">освіти цього ж навчального року відповідно до наказу МОН України від </w:t>
      </w:r>
      <w:r w:rsidRPr="00712668">
        <w:rPr>
          <w:rFonts w:ascii="Times New Roman" w:eastAsia="Calibri" w:hAnsi="Times New Roman" w:cs="Times New Roman"/>
          <w:sz w:val="28"/>
          <w:szCs w:val="28"/>
        </w:rPr>
        <w:t xml:space="preserve">20.05.2024 № 714 «Про затвердження Змін до Порядку зарахування, відрахування та переведення учнів до державних та комунальних закладів освіти для здобуття повної загальної середньої освіти», </w:t>
      </w:r>
      <w:r w:rsidRPr="00712668">
        <w:rPr>
          <w:rFonts w:ascii="Times New Roman" w:eastAsia="Times New Roman" w:hAnsi="Times New Roman" w:cs="Times New Roman"/>
          <w:bCs/>
          <w:sz w:val="28"/>
          <w:szCs w:val="28"/>
          <w:lang w:eastAsia="ru-RU"/>
        </w:rPr>
        <w:t>зареєстрованого в Міністерстві юстиції України 03.06.2024 року № 819/42164</w:t>
      </w:r>
      <w:r w:rsidRPr="00712668">
        <w:rPr>
          <w:rFonts w:ascii="Times New Roman" w:eastAsia="Calibri" w:hAnsi="Times New Roman" w:cs="Times New Roman"/>
          <w:sz w:val="28"/>
          <w:szCs w:val="28"/>
        </w:rPr>
        <w:t>.</w:t>
      </w:r>
    </w:p>
    <w:p w:rsidR="004E0549" w:rsidRDefault="004E0549" w:rsidP="004E0549">
      <w:pPr>
        <w:spacing w:after="0" w:line="240" w:lineRule="auto"/>
        <w:ind w:firstLine="709"/>
        <w:jc w:val="both"/>
        <w:rPr>
          <w:rFonts w:ascii="Times New Roman" w:eastAsia="Calibri" w:hAnsi="Times New Roman" w:cs="Times New Roman"/>
          <w:sz w:val="28"/>
          <w:szCs w:val="28"/>
        </w:rPr>
      </w:pPr>
      <w:r w:rsidRPr="001E40A1">
        <w:rPr>
          <w:rFonts w:ascii="Times New Roman" w:eastAsia="Calibri" w:hAnsi="Times New Roman" w:cs="Times New Roman"/>
          <w:sz w:val="28"/>
          <w:szCs w:val="28"/>
        </w:rPr>
        <w:t>Особи з особливими освітніми потребами можуть розпочинати здобуття профільної середньої освіти за інших умов.</w:t>
      </w:r>
    </w:p>
    <w:p w:rsidR="004E0549" w:rsidRPr="00410645" w:rsidRDefault="004E0549" w:rsidP="00410645">
      <w:pPr>
        <w:autoSpaceDE w:val="0"/>
        <w:autoSpaceDN w:val="0"/>
        <w:adjustRightInd w:val="0"/>
        <w:spacing w:after="0" w:line="240" w:lineRule="auto"/>
        <w:jc w:val="both"/>
        <w:rPr>
          <w:rFonts w:ascii="TimesNewRomanPS-BoldMT" w:eastAsia="Calibri" w:hAnsi="TimesNewRomanPS-BoldMT" w:cs="TimesNewRomanPS-BoldMT"/>
          <w:bCs/>
          <w:sz w:val="28"/>
          <w:szCs w:val="28"/>
        </w:rPr>
      </w:pPr>
    </w:p>
    <w:p w:rsidR="00410645" w:rsidRPr="00410645" w:rsidRDefault="00410645" w:rsidP="00410645">
      <w:pPr>
        <w:spacing w:after="0" w:line="240" w:lineRule="auto"/>
        <w:ind w:firstLine="708"/>
        <w:jc w:val="both"/>
        <w:rPr>
          <w:rFonts w:ascii="Times New Roman" w:eastAsia="Calibri" w:hAnsi="Times New Roman" w:cs="Times New Roman"/>
          <w:sz w:val="28"/>
          <w:szCs w:val="28"/>
        </w:rPr>
      </w:pPr>
      <w:r w:rsidRPr="00410645">
        <w:rPr>
          <w:rFonts w:ascii="Times New Roman" w:eastAsia="Calibri" w:hAnsi="Times New Roman" w:cs="Times New Roman"/>
          <w:sz w:val="28"/>
          <w:szCs w:val="28"/>
        </w:rPr>
        <w:t>Освітня програма ІІ</w:t>
      </w:r>
      <w:r>
        <w:rPr>
          <w:rFonts w:ascii="Times New Roman" w:eastAsia="Calibri" w:hAnsi="Times New Roman" w:cs="Times New Roman"/>
          <w:sz w:val="28"/>
          <w:szCs w:val="28"/>
        </w:rPr>
        <w:t>І</w:t>
      </w:r>
      <w:r w:rsidRPr="00410645">
        <w:rPr>
          <w:rFonts w:ascii="Times New Roman" w:eastAsia="Calibri" w:hAnsi="Times New Roman" w:cs="Times New Roman"/>
          <w:sz w:val="28"/>
          <w:szCs w:val="28"/>
        </w:rPr>
        <w:t xml:space="preserve"> ступеня Запорізької гімназії № 107  має на меті досягнення учнями очікуваних результатів навчання, визначених Державним стандартом базової та повної загальної середньої освіти. </w:t>
      </w:r>
    </w:p>
    <w:p w:rsidR="00B5300D" w:rsidRDefault="00B5300D" w:rsidP="00696853">
      <w:pPr>
        <w:ind w:left="142"/>
        <w:rPr>
          <w:rFonts w:ascii="Times New Roman" w:hAnsi="Times New Roman" w:cs="Times New Roman"/>
          <w:sz w:val="28"/>
          <w:szCs w:val="28"/>
        </w:rPr>
      </w:pPr>
    </w:p>
    <w:sectPr w:rsidR="00B5300D" w:rsidSect="00B5300D">
      <w:footerReference w:type="default" r:id="rId10"/>
      <w:pgSz w:w="11906" w:h="16838"/>
      <w:pgMar w:top="851" w:right="850"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18D" w:rsidRDefault="0090418D" w:rsidP="00696853">
      <w:pPr>
        <w:spacing w:after="0" w:line="240" w:lineRule="auto"/>
      </w:pPr>
      <w:r>
        <w:separator/>
      </w:r>
    </w:p>
  </w:endnote>
  <w:endnote w:type="continuationSeparator" w:id="0">
    <w:p w:rsidR="0090418D" w:rsidRDefault="0090418D" w:rsidP="00696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698283"/>
      <w:docPartObj>
        <w:docPartGallery w:val="Page Numbers (Bottom of Page)"/>
        <w:docPartUnique/>
      </w:docPartObj>
    </w:sdtPr>
    <w:sdtEndPr/>
    <w:sdtContent>
      <w:p w:rsidR="00696853" w:rsidRDefault="00687813">
        <w:pPr>
          <w:pStyle w:val="a7"/>
          <w:jc w:val="right"/>
        </w:pPr>
        <w:r>
          <w:fldChar w:fldCharType="begin"/>
        </w:r>
        <w:r w:rsidR="00696853">
          <w:instrText>PAGE   \* MERGEFORMAT</w:instrText>
        </w:r>
        <w:r>
          <w:fldChar w:fldCharType="separate"/>
        </w:r>
        <w:r w:rsidR="00DD20AE" w:rsidRPr="00DD20AE">
          <w:rPr>
            <w:noProof/>
            <w:lang w:val="ru-RU"/>
          </w:rPr>
          <w:t>10</w:t>
        </w:r>
        <w:r>
          <w:fldChar w:fldCharType="end"/>
        </w:r>
      </w:p>
    </w:sdtContent>
  </w:sdt>
  <w:p w:rsidR="00696853" w:rsidRDefault="0069685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18D" w:rsidRDefault="0090418D" w:rsidP="00696853">
      <w:pPr>
        <w:spacing w:after="0" w:line="240" w:lineRule="auto"/>
      </w:pPr>
      <w:r>
        <w:separator/>
      </w:r>
    </w:p>
  </w:footnote>
  <w:footnote w:type="continuationSeparator" w:id="0">
    <w:p w:rsidR="0090418D" w:rsidRDefault="0090418D" w:rsidP="006968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51AC"/>
    <w:multiLevelType w:val="hybridMultilevel"/>
    <w:tmpl w:val="B00AE4EA"/>
    <w:lvl w:ilvl="0" w:tplc="924CE1A8">
      <w:start w:val="1"/>
      <w:numFmt w:val="decimal"/>
      <w:lvlText w:val="%1."/>
      <w:lvlJc w:val="left"/>
      <w:pPr>
        <w:ind w:left="786"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108622E"/>
    <w:multiLevelType w:val="hybridMultilevel"/>
    <w:tmpl w:val="B8A41312"/>
    <w:lvl w:ilvl="0" w:tplc="1014211C">
      <w:start w:val="1"/>
      <w:numFmt w:val="decimal"/>
      <w:lvlText w:val="%1)"/>
      <w:lvlJc w:val="left"/>
      <w:pPr>
        <w:ind w:left="1211" w:hanging="360"/>
      </w:pPr>
      <w:rPr>
        <w:rFonts w:ascii="Times New Roman" w:hAnsi="Times New Roman" w:hint="default"/>
        <w:sz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262F14FC"/>
    <w:multiLevelType w:val="hybridMultilevel"/>
    <w:tmpl w:val="3772A2E4"/>
    <w:lvl w:ilvl="0" w:tplc="21BED4B2">
      <w:start w:val="3"/>
      <w:numFmt w:val="decimal"/>
      <w:lvlText w:val="%1."/>
      <w:lvlJc w:val="left"/>
      <w:pPr>
        <w:ind w:left="1146" w:hanging="360"/>
      </w:pPr>
      <w:rPr>
        <w:rFonts w:eastAsia="Calibri" w:hint="default"/>
        <w:b/>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
    <w:nsid w:val="57871D8D"/>
    <w:multiLevelType w:val="hybridMultilevel"/>
    <w:tmpl w:val="9EB63142"/>
    <w:lvl w:ilvl="0" w:tplc="765E87FE">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nsid w:val="63F215F1"/>
    <w:multiLevelType w:val="hybridMultilevel"/>
    <w:tmpl w:val="5A1A124E"/>
    <w:lvl w:ilvl="0" w:tplc="6EC27C12">
      <w:start w:val="1"/>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nsid w:val="71150415"/>
    <w:multiLevelType w:val="hybridMultilevel"/>
    <w:tmpl w:val="E9BC77B6"/>
    <w:lvl w:ilvl="0" w:tplc="684809A2">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34541B"/>
    <w:rsid w:val="00002B9F"/>
    <w:rsid w:val="00004943"/>
    <w:rsid w:val="00016225"/>
    <w:rsid w:val="00016794"/>
    <w:rsid w:val="00023008"/>
    <w:rsid w:val="00030E46"/>
    <w:rsid w:val="00036852"/>
    <w:rsid w:val="000470E7"/>
    <w:rsid w:val="0005061D"/>
    <w:rsid w:val="00056793"/>
    <w:rsid w:val="00081F95"/>
    <w:rsid w:val="0009661E"/>
    <w:rsid w:val="0009698B"/>
    <w:rsid w:val="000A0EFA"/>
    <w:rsid w:val="000A751E"/>
    <w:rsid w:val="000B3B6F"/>
    <w:rsid w:val="000D1A1D"/>
    <w:rsid w:val="000E16BA"/>
    <w:rsid w:val="00102185"/>
    <w:rsid w:val="001144EF"/>
    <w:rsid w:val="001179A5"/>
    <w:rsid w:val="001255DD"/>
    <w:rsid w:val="00125CE9"/>
    <w:rsid w:val="0012659C"/>
    <w:rsid w:val="00127324"/>
    <w:rsid w:val="001363B6"/>
    <w:rsid w:val="00145127"/>
    <w:rsid w:val="001544CA"/>
    <w:rsid w:val="00156F19"/>
    <w:rsid w:val="0016087A"/>
    <w:rsid w:val="001658F9"/>
    <w:rsid w:val="001B7B9D"/>
    <w:rsid w:val="001D6BF9"/>
    <w:rsid w:val="001E6398"/>
    <w:rsid w:val="002255FA"/>
    <w:rsid w:val="002322B8"/>
    <w:rsid w:val="00235583"/>
    <w:rsid w:val="00261D98"/>
    <w:rsid w:val="002632EE"/>
    <w:rsid w:val="0026513D"/>
    <w:rsid w:val="00266748"/>
    <w:rsid w:val="00291454"/>
    <w:rsid w:val="002B56DB"/>
    <w:rsid w:val="002C3003"/>
    <w:rsid w:val="002D524F"/>
    <w:rsid w:val="002E532C"/>
    <w:rsid w:val="002F56B1"/>
    <w:rsid w:val="00303635"/>
    <w:rsid w:val="00306088"/>
    <w:rsid w:val="00307220"/>
    <w:rsid w:val="003078B8"/>
    <w:rsid w:val="00315F02"/>
    <w:rsid w:val="00332907"/>
    <w:rsid w:val="00335A9F"/>
    <w:rsid w:val="00344E3B"/>
    <w:rsid w:val="0034541B"/>
    <w:rsid w:val="003548C8"/>
    <w:rsid w:val="00385E91"/>
    <w:rsid w:val="003A487F"/>
    <w:rsid w:val="003C4EF5"/>
    <w:rsid w:val="003D6AF3"/>
    <w:rsid w:val="00404E7E"/>
    <w:rsid w:val="00410645"/>
    <w:rsid w:val="00425CBE"/>
    <w:rsid w:val="00440183"/>
    <w:rsid w:val="00446C15"/>
    <w:rsid w:val="00463888"/>
    <w:rsid w:val="00472FE3"/>
    <w:rsid w:val="00475419"/>
    <w:rsid w:val="00480D04"/>
    <w:rsid w:val="00483A44"/>
    <w:rsid w:val="004A4EB5"/>
    <w:rsid w:val="004B6A77"/>
    <w:rsid w:val="004C095A"/>
    <w:rsid w:val="004C26CF"/>
    <w:rsid w:val="004C5916"/>
    <w:rsid w:val="004D2FFC"/>
    <w:rsid w:val="004E0549"/>
    <w:rsid w:val="004F4159"/>
    <w:rsid w:val="004F443F"/>
    <w:rsid w:val="00502A0A"/>
    <w:rsid w:val="0051114C"/>
    <w:rsid w:val="005264FE"/>
    <w:rsid w:val="0053609A"/>
    <w:rsid w:val="005368C4"/>
    <w:rsid w:val="00541036"/>
    <w:rsid w:val="00543847"/>
    <w:rsid w:val="00552C28"/>
    <w:rsid w:val="00557D08"/>
    <w:rsid w:val="00573949"/>
    <w:rsid w:val="00592D2A"/>
    <w:rsid w:val="005B437A"/>
    <w:rsid w:val="005B70EF"/>
    <w:rsid w:val="005C507B"/>
    <w:rsid w:val="005D270E"/>
    <w:rsid w:val="005D67D4"/>
    <w:rsid w:val="005E42A4"/>
    <w:rsid w:val="005E5567"/>
    <w:rsid w:val="00600EFF"/>
    <w:rsid w:val="0060381C"/>
    <w:rsid w:val="00612F55"/>
    <w:rsid w:val="00613038"/>
    <w:rsid w:val="00617A42"/>
    <w:rsid w:val="00631D6B"/>
    <w:rsid w:val="006410FD"/>
    <w:rsid w:val="006449BC"/>
    <w:rsid w:val="00652A5C"/>
    <w:rsid w:val="00662CEB"/>
    <w:rsid w:val="00663B63"/>
    <w:rsid w:val="0068224E"/>
    <w:rsid w:val="00687813"/>
    <w:rsid w:val="006914A1"/>
    <w:rsid w:val="00696853"/>
    <w:rsid w:val="006A0EBF"/>
    <w:rsid w:val="006D037A"/>
    <w:rsid w:val="006D6394"/>
    <w:rsid w:val="006E243F"/>
    <w:rsid w:val="00710D16"/>
    <w:rsid w:val="00712668"/>
    <w:rsid w:val="00714D81"/>
    <w:rsid w:val="00733632"/>
    <w:rsid w:val="00734D22"/>
    <w:rsid w:val="00736C8A"/>
    <w:rsid w:val="007372D9"/>
    <w:rsid w:val="007413FC"/>
    <w:rsid w:val="007456E5"/>
    <w:rsid w:val="00745BEC"/>
    <w:rsid w:val="00752275"/>
    <w:rsid w:val="00755641"/>
    <w:rsid w:val="00756B02"/>
    <w:rsid w:val="00761F4D"/>
    <w:rsid w:val="00766A27"/>
    <w:rsid w:val="00766ABD"/>
    <w:rsid w:val="0077111E"/>
    <w:rsid w:val="00792028"/>
    <w:rsid w:val="007A3131"/>
    <w:rsid w:val="007B3521"/>
    <w:rsid w:val="007C2741"/>
    <w:rsid w:val="007D0414"/>
    <w:rsid w:val="007D3BA7"/>
    <w:rsid w:val="008010A5"/>
    <w:rsid w:val="00830BDD"/>
    <w:rsid w:val="00837771"/>
    <w:rsid w:val="0084721E"/>
    <w:rsid w:val="00847719"/>
    <w:rsid w:val="00852339"/>
    <w:rsid w:val="008649D3"/>
    <w:rsid w:val="008730F1"/>
    <w:rsid w:val="008A5A30"/>
    <w:rsid w:val="008A76C0"/>
    <w:rsid w:val="008C7D18"/>
    <w:rsid w:val="008D35A8"/>
    <w:rsid w:val="008E0385"/>
    <w:rsid w:val="008E18B8"/>
    <w:rsid w:val="0090418D"/>
    <w:rsid w:val="009171E0"/>
    <w:rsid w:val="009259A2"/>
    <w:rsid w:val="00950E25"/>
    <w:rsid w:val="00952C97"/>
    <w:rsid w:val="0096003A"/>
    <w:rsid w:val="009A289F"/>
    <w:rsid w:val="009A67BE"/>
    <w:rsid w:val="009A6880"/>
    <w:rsid w:val="009A68DB"/>
    <w:rsid w:val="009C5839"/>
    <w:rsid w:val="009E2677"/>
    <w:rsid w:val="009E5B52"/>
    <w:rsid w:val="00A177B0"/>
    <w:rsid w:val="00A2337A"/>
    <w:rsid w:val="00A24528"/>
    <w:rsid w:val="00A25167"/>
    <w:rsid w:val="00A33207"/>
    <w:rsid w:val="00A53668"/>
    <w:rsid w:val="00A6631E"/>
    <w:rsid w:val="00A9421F"/>
    <w:rsid w:val="00AA0045"/>
    <w:rsid w:val="00AA4AB8"/>
    <w:rsid w:val="00AC7B67"/>
    <w:rsid w:val="00AD78B4"/>
    <w:rsid w:val="00AE2807"/>
    <w:rsid w:val="00B367FC"/>
    <w:rsid w:val="00B47B9D"/>
    <w:rsid w:val="00B5300D"/>
    <w:rsid w:val="00B6138B"/>
    <w:rsid w:val="00B67958"/>
    <w:rsid w:val="00B70633"/>
    <w:rsid w:val="00B7759B"/>
    <w:rsid w:val="00B95FB1"/>
    <w:rsid w:val="00B969A1"/>
    <w:rsid w:val="00BA2B3B"/>
    <w:rsid w:val="00BB1D85"/>
    <w:rsid w:val="00BC0923"/>
    <w:rsid w:val="00BE1ABD"/>
    <w:rsid w:val="00BE4524"/>
    <w:rsid w:val="00BE530D"/>
    <w:rsid w:val="00BE7C62"/>
    <w:rsid w:val="00BF73F1"/>
    <w:rsid w:val="00C0178E"/>
    <w:rsid w:val="00C04C8D"/>
    <w:rsid w:val="00C33AF3"/>
    <w:rsid w:val="00C37BA2"/>
    <w:rsid w:val="00C41420"/>
    <w:rsid w:val="00C473A6"/>
    <w:rsid w:val="00C50963"/>
    <w:rsid w:val="00C6042D"/>
    <w:rsid w:val="00C64DD3"/>
    <w:rsid w:val="00C82DCC"/>
    <w:rsid w:val="00C9523B"/>
    <w:rsid w:val="00CB5576"/>
    <w:rsid w:val="00CB717D"/>
    <w:rsid w:val="00CC231C"/>
    <w:rsid w:val="00CE5477"/>
    <w:rsid w:val="00CF7A47"/>
    <w:rsid w:val="00D035A0"/>
    <w:rsid w:val="00D1179F"/>
    <w:rsid w:val="00D15BA6"/>
    <w:rsid w:val="00D32E91"/>
    <w:rsid w:val="00D44C13"/>
    <w:rsid w:val="00D57CA8"/>
    <w:rsid w:val="00D645BC"/>
    <w:rsid w:val="00D67CC5"/>
    <w:rsid w:val="00D70A24"/>
    <w:rsid w:val="00D7787D"/>
    <w:rsid w:val="00DA4949"/>
    <w:rsid w:val="00DA5291"/>
    <w:rsid w:val="00DA62CC"/>
    <w:rsid w:val="00DB0FBC"/>
    <w:rsid w:val="00DB5D6D"/>
    <w:rsid w:val="00DD20AE"/>
    <w:rsid w:val="00DD2FBC"/>
    <w:rsid w:val="00DE624B"/>
    <w:rsid w:val="00E2263A"/>
    <w:rsid w:val="00E2456B"/>
    <w:rsid w:val="00E3687B"/>
    <w:rsid w:val="00E46334"/>
    <w:rsid w:val="00E65BD8"/>
    <w:rsid w:val="00E81F3E"/>
    <w:rsid w:val="00E91B1E"/>
    <w:rsid w:val="00E931E7"/>
    <w:rsid w:val="00EC5286"/>
    <w:rsid w:val="00ED1B6D"/>
    <w:rsid w:val="00ED7CB2"/>
    <w:rsid w:val="00EE243D"/>
    <w:rsid w:val="00F13632"/>
    <w:rsid w:val="00F14154"/>
    <w:rsid w:val="00F20C0D"/>
    <w:rsid w:val="00F36DBD"/>
    <w:rsid w:val="00F525FB"/>
    <w:rsid w:val="00F55BD7"/>
    <w:rsid w:val="00F71519"/>
    <w:rsid w:val="00F72187"/>
    <w:rsid w:val="00F90743"/>
    <w:rsid w:val="00FA081F"/>
    <w:rsid w:val="00FA1056"/>
    <w:rsid w:val="00FA1FD1"/>
    <w:rsid w:val="00FB2277"/>
    <w:rsid w:val="00FB71A0"/>
    <w:rsid w:val="00FB74CA"/>
    <w:rsid w:val="00FF55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0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003"/>
    <w:pPr>
      <w:spacing w:after="200" w:line="276" w:lineRule="auto"/>
      <w:ind w:left="720"/>
      <w:contextualSpacing/>
    </w:pPr>
    <w:rPr>
      <w:rFonts w:ascii="Calibri" w:eastAsia="Calibri" w:hAnsi="Calibri" w:cs="Times New Roman"/>
    </w:rPr>
  </w:style>
  <w:style w:type="table" w:styleId="a4">
    <w:name w:val="Table Grid"/>
    <w:basedOn w:val="a1"/>
    <w:uiPriority w:val="39"/>
    <w:rsid w:val="00446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96853"/>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696853"/>
  </w:style>
  <w:style w:type="paragraph" w:styleId="a7">
    <w:name w:val="footer"/>
    <w:basedOn w:val="a"/>
    <w:link w:val="a8"/>
    <w:uiPriority w:val="99"/>
    <w:unhideWhenUsed/>
    <w:rsid w:val="00696853"/>
    <w:pPr>
      <w:tabs>
        <w:tab w:val="center" w:pos="4819"/>
        <w:tab w:val="right" w:pos="9639"/>
      </w:tabs>
      <w:spacing w:after="0" w:line="240" w:lineRule="auto"/>
    </w:pPr>
  </w:style>
  <w:style w:type="character" w:customStyle="1" w:styleId="a8">
    <w:name w:val="Нижний колонтитул Знак"/>
    <w:basedOn w:val="a0"/>
    <w:link w:val="a7"/>
    <w:uiPriority w:val="99"/>
    <w:rsid w:val="00696853"/>
  </w:style>
  <w:style w:type="paragraph" w:styleId="a9">
    <w:name w:val="Balloon Text"/>
    <w:basedOn w:val="a"/>
    <w:link w:val="aa"/>
    <w:uiPriority w:val="99"/>
    <w:semiHidden/>
    <w:unhideWhenUsed/>
    <w:rsid w:val="0069685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96853"/>
    <w:rPr>
      <w:rFonts w:ascii="Segoe UI" w:hAnsi="Segoe UI" w:cs="Segoe UI"/>
      <w:sz w:val="18"/>
      <w:szCs w:val="18"/>
    </w:rPr>
  </w:style>
  <w:style w:type="paragraph" w:customStyle="1" w:styleId="1">
    <w:name w:val="Абзац списка1"/>
    <w:basedOn w:val="a"/>
    <w:rsid w:val="005B70EF"/>
    <w:pPr>
      <w:spacing w:after="200" w:line="276" w:lineRule="auto"/>
      <w:ind w:left="720"/>
      <w:contextualSpacing/>
    </w:pPr>
    <w:rPr>
      <w:rFonts w:ascii="Calibri" w:eastAsia="Times New Roman" w:hAnsi="Calibri" w:cs="Times New Roman"/>
      <w:lang w:val="ru-RU"/>
    </w:rPr>
  </w:style>
  <w:style w:type="paragraph" w:customStyle="1" w:styleId="Default">
    <w:name w:val="Default"/>
    <w:rsid w:val="00F20C0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0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003"/>
    <w:pPr>
      <w:spacing w:after="200" w:line="276" w:lineRule="auto"/>
      <w:ind w:left="720"/>
      <w:contextualSpacing/>
    </w:pPr>
    <w:rPr>
      <w:rFonts w:ascii="Calibri" w:eastAsia="Calibri" w:hAnsi="Calibri" w:cs="Times New Roman"/>
    </w:rPr>
  </w:style>
  <w:style w:type="table" w:styleId="a4">
    <w:name w:val="Table Grid"/>
    <w:basedOn w:val="a1"/>
    <w:uiPriority w:val="39"/>
    <w:rsid w:val="00446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96853"/>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696853"/>
  </w:style>
  <w:style w:type="paragraph" w:styleId="a7">
    <w:name w:val="footer"/>
    <w:basedOn w:val="a"/>
    <w:link w:val="a8"/>
    <w:uiPriority w:val="99"/>
    <w:unhideWhenUsed/>
    <w:rsid w:val="00696853"/>
    <w:pPr>
      <w:tabs>
        <w:tab w:val="center" w:pos="4819"/>
        <w:tab w:val="right" w:pos="9639"/>
      </w:tabs>
      <w:spacing w:after="0" w:line="240" w:lineRule="auto"/>
    </w:pPr>
  </w:style>
  <w:style w:type="character" w:customStyle="1" w:styleId="a8">
    <w:name w:val="Нижний колонтитул Знак"/>
    <w:basedOn w:val="a0"/>
    <w:link w:val="a7"/>
    <w:uiPriority w:val="99"/>
    <w:rsid w:val="00696853"/>
  </w:style>
  <w:style w:type="paragraph" w:styleId="a9">
    <w:name w:val="Balloon Text"/>
    <w:basedOn w:val="a"/>
    <w:link w:val="aa"/>
    <w:uiPriority w:val="99"/>
    <w:semiHidden/>
    <w:unhideWhenUsed/>
    <w:rsid w:val="0069685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96853"/>
    <w:rPr>
      <w:rFonts w:ascii="Segoe UI" w:hAnsi="Segoe UI" w:cs="Segoe UI"/>
      <w:sz w:val="18"/>
      <w:szCs w:val="18"/>
    </w:rPr>
  </w:style>
  <w:style w:type="paragraph" w:customStyle="1" w:styleId="1">
    <w:name w:val="Абзац списка1"/>
    <w:basedOn w:val="a"/>
    <w:rsid w:val="005B70EF"/>
    <w:pPr>
      <w:spacing w:after="200" w:line="276" w:lineRule="auto"/>
      <w:ind w:left="720"/>
      <w:contextualSpacing/>
    </w:pPr>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laneta107.zp.ua/index.php/2010-06-16-15-34-17/2016-06-02-18-16-38?start=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1239</TotalTime>
  <Pages>10</Pages>
  <Words>14149</Words>
  <Characters>8066</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Григорівна</dc:creator>
  <cp:keywords/>
  <dc:description/>
  <cp:lastModifiedBy>Пользователь</cp:lastModifiedBy>
  <cp:revision>149</cp:revision>
  <cp:lastPrinted>2023-09-06T06:24:00Z</cp:lastPrinted>
  <dcterms:created xsi:type="dcterms:W3CDTF">2019-06-19T07:21:00Z</dcterms:created>
  <dcterms:modified xsi:type="dcterms:W3CDTF">2025-09-12T19:04:00Z</dcterms:modified>
</cp:coreProperties>
</file>